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83739404"/>
    <w:p w:rsidR="007852BA" w:rsidRDefault="007852BA" w:rsidP="008B1785">
      <w:pPr>
        <w:pStyle w:val="NoSpacing"/>
        <w:jc w:val="both"/>
        <w:rPr>
          <w:rFonts w:ascii="Times New Roman" w:hAnsi="Times New Roman" w:cs="Times New Roman"/>
        </w:rPr>
      </w:pPr>
      <w:r w:rsidRPr="007852BA">
        <w:rPr>
          <w:rFonts w:ascii="Times New Roman" w:hAnsi="Times New Roman" w:cs="Times New Roman"/>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8" o:title=""/>
          </v:shape>
          <o:OLEObject Type="Embed" ProgID="Acrobat.Document.DC" ShapeID="_x0000_i1025" DrawAspect="Content" ObjectID="_1819110508" r:id="rId9"/>
        </w:object>
      </w:r>
    </w:p>
    <w:p w:rsidR="007852BA" w:rsidRDefault="007852BA" w:rsidP="008B1785">
      <w:pPr>
        <w:pStyle w:val="NoSpacing"/>
        <w:jc w:val="both"/>
        <w:rPr>
          <w:rFonts w:ascii="Times New Roman" w:hAnsi="Times New Roman" w:cs="Times New Roman"/>
        </w:rPr>
      </w:pPr>
    </w:p>
    <w:p w:rsidR="007852BA" w:rsidRDefault="007852BA" w:rsidP="008B1785">
      <w:pPr>
        <w:pStyle w:val="NoSpacing"/>
        <w:jc w:val="both"/>
        <w:rPr>
          <w:rFonts w:ascii="Times New Roman" w:hAnsi="Times New Roman" w:cs="Times New Roman"/>
        </w:rPr>
      </w:pPr>
    </w:p>
    <w:p w:rsidR="007852BA" w:rsidRDefault="007852BA" w:rsidP="008B1785">
      <w:pPr>
        <w:pStyle w:val="NoSpacing"/>
        <w:jc w:val="both"/>
        <w:rPr>
          <w:rFonts w:ascii="Times New Roman" w:hAnsi="Times New Roman" w:cs="Times New Roman"/>
        </w:rPr>
      </w:pPr>
    </w:p>
    <w:p w:rsidR="007852BA" w:rsidRDefault="007852BA" w:rsidP="008B1785">
      <w:pPr>
        <w:pStyle w:val="NoSpacing"/>
        <w:jc w:val="both"/>
        <w:rPr>
          <w:rFonts w:ascii="Times New Roman" w:hAnsi="Times New Roman" w:cs="Times New Roman"/>
        </w:rPr>
      </w:pPr>
      <w:r w:rsidRPr="007852BA">
        <w:rPr>
          <w:rFonts w:ascii="Times New Roman" w:hAnsi="Times New Roman" w:cs="Times New Roman"/>
        </w:rPr>
        <w:object w:dxaOrig="9180" w:dyaOrig="12631">
          <v:shape id="_x0000_i1026" type="#_x0000_t75" style="width:459pt;height:631.5pt" o:ole="">
            <v:imagedata r:id="rId10" o:title=""/>
          </v:shape>
          <o:OLEObject Type="Embed" ProgID="Acrobat.Document.DC" ShapeID="_x0000_i1026" DrawAspect="Content" ObjectID="_1819110509" r:id="rId11"/>
        </w:object>
      </w:r>
    </w:p>
    <w:p w:rsidR="007852BA" w:rsidRDefault="007852BA" w:rsidP="008B1785">
      <w:pPr>
        <w:pStyle w:val="NoSpacing"/>
        <w:jc w:val="both"/>
        <w:rPr>
          <w:rFonts w:ascii="Times New Roman" w:hAnsi="Times New Roman" w:cs="Times New Roman"/>
        </w:rPr>
      </w:pPr>
    </w:p>
    <w:p w:rsidR="007852BA" w:rsidRDefault="007852BA" w:rsidP="008B1785">
      <w:pPr>
        <w:pStyle w:val="NoSpacing"/>
        <w:jc w:val="both"/>
        <w:rPr>
          <w:rFonts w:ascii="Times New Roman" w:hAnsi="Times New Roman" w:cs="Times New Roman"/>
        </w:rPr>
      </w:pPr>
      <w:r w:rsidRPr="007852BA">
        <w:rPr>
          <w:rFonts w:ascii="Times New Roman" w:hAnsi="Times New Roman" w:cs="Times New Roman"/>
        </w:rPr>
        <w:object w:dxaOrig="9180" w:dyaOrig="12631">
          <v:shape id="_x0000_i1027" type="#_x0000_t75" style="width:459pt;height:631.5pt" o:ole="">
            <v:imagedata r:id="rId12" o:title=""/>
          </v:shape>
          <o:OLEObject Type="Embed" ProgID="Acrobat.Document.DC" ShapeID="_x0000_i1027" DrawAspect="Content" ObjectID="_1819110510" r:id="rId13"/>
        </w:object>
      </w:r>
    </w:p>
    <w:p w:rsidR="008B1785" w:rsidRPr="007852BA" w:rsidRDefault="008B1785" w:rsidP="008B1785">
      <w:pPr>
        <w:pStyle w:val="NoSpacing"/>
        <w:jc w:val="both"/>
        <w:rPr>
          <w:rFonts w:ascii="Times New Roman" w:hAnsi="Times New Roman" w:cs="Times New Roman"/>
        </w:rPr>
      </w:pPr>
    </w:p>
    <w:p w:rsidR="00E20675" w:rsidRDefault="00E20675" w:rsidP="00E20675">
      <w:pPr>
        <w:tabs>
          <w:tab w:val="left" w:pos="-851"/>
        </w:tabs>
        <w:spacing w:after="0"/>
        <w:ind w:right="403"/>
        <w:jc w:val="center"/>
        <w:rPr>
          <w:rFonts w:ascii="Arial" w:hAnsi="Arial" w:cs="Times New Roman"/>
          <w:b/>
          <w:bCs/>
          <w:u w:val="single"/>
        </w:rPr>
      </w:pPr>
    </w:p>
    <w:p w:rsidR="00E20675" w:rsidRDefault="00E20675" w:rsidP="00E20675">
      <w:pPr>
        <w:tabs>
          <w:tab w:val="left" w:pos="-851"/>
        </w:tabs>
        <w:spacing w:after="0"/>
        <w:ind w:right="403"/>
        <w:jc w:val="center"/>
        <w:rPr>
          <w:rFonts w:ascii="Arial" w:hAnsi="Arial" w:cs="Times New Roman"/>
          <w:b/>
          <w:bCs/>
          <w:u w:val="single"/>
        </w:rPr>
      </w:pPr>
      <w:r w:rsidRPr="007D1C44">
        <w:rPr>
          <w:rFonts w:ascii="Arial" w:hAnsi="Arial" w:cs="Times New Roman"/>
          <w:b/>
          <w:bCs/>
          <w:u w:val="single"/>
        </w:rPr>
        <w:lastRenderedPageBreak/>
        <w:t>APPLICATION – TECHNICAL BID</w:t>
      </w:r>
    </w:p>
    <w:p w:rsidR="00E20675" w:rsidRDefault="00E20675" w:rsidP="00E20675">
      <w:pPr>
        <w:tabs>
          <w:tab w:val="left" w:pos="-851"/>
        </w:tabs>
        <w:spacing w:after="0"/>
        <w:ind w:right="403"/>
        <w:jc w:val="center"/>
        <w:rPr>
          <w:rFonts w:ascii="Arial" w:hAnsi="Arial" w:cs="Times New Roman"/>
          <w:b/>
          <w:bCs/>
          <w:u w:val="single"/>
        </w:rPr>
      </w:pP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Name of Tendering  Civil Work Contractor </w:t>
      </w:r>
    </w:p>
    <w:p w:rsidR="00E20675" w:rsidRPr="007D1C44" w:rsidRDefault="00E20675" w:rsidP="00E20675">
      <w:pPr>
        <w:pStyle w:val="ListParagraph"/>
        <w:tabs>
          <w:tab w:val="left" w:pos="567"/>
          <w:tab w:val="left" w:pos="4962"/>
        </w:tabs>
        <w:autoSpaceDE w:val="0"/>
        <w:autoSpaceDN w:val="0"/>
        <w:spacing w:line="276" w:lineRule="auto"/>
        <w:ind w:left="567" w:right="-1" w:hanging="567"/>
        <w:jc w:val="both"/>
        <w:rPr>
          <w:rFonts w:ascii="Arial" w:hAnsi="Arial" w:cs="Times New Roman"/>
        </w:rPr>
      </w:pPr>
      <w:r>
        <w:rPr>
          <w:rFonts w:ascii="Arial" w:hAnsi="Arial" w:cs="Times New Roman"/>
        </w:rPr>
        <w:tab/>
      </w:r>
      <w:r w:rsidRPr="007D1C44">
        <w:rPr>
          <w:rFonts w:ascii="Arial" w:hAnsi="Arial" w:cs="Times New Roman"/>
        </w:rPr>
        <w:t>with address (Block Letter)</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Name of the Proprietor/ Partner/ Director</w:t>
      </w:r>
      <w:r>
        <w:rPr>
          <w:rFonts w:ascii="Arial" w:hAnsi="Arial" w:cs="Times New Roman"/>
        </w:rPr>
        <w:tab/>
      </w:r>
      <w:r w:rsidRPr="007D1C44">
        <w:rPr>
          <w:rFonts w:ascii="Arial" w:hAnsi="Arial" w:cs="Times New Roman"/>
        </w:rPr>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Full Address of Registered Office </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P</w:t>
      </w:r>
      <w:r>
        <w:rPr>
          <w:rFonts w:ascii="Arial" w:hAnsi="Arial" w:cs="Times New Roman"/>
        </w:rPr>
        <w:t>roof of Address to be furnished</w:t>
      </w:r>
      <w:r>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Address for correspondence</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(If other than in 3)</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Contact No. and E-Mail ID of Authorized </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t>Officer/Person</w:t>
      </w:r>
      <w:r>
        <w:rPr>
          <w:rFonts w:ascii="Arial" w:hAnsi="Arial" w:cs="Times New Roman"/>
        </w:rPr>
        <w:tab/>
      </w:r>
      <w:r w:rsidRPr="007D1C44">
        <w:rPr>
          <w:rFonts w:ascii="Arial" w:hAnsi="Arial" w:cs="Times New Roman"/>
        </w:rPr>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PAN No. (please furnish document)</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GST details (please furnish document)</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Works Department License</w:t>
      </w:r>
      <w:r w:rsidRPr="007D1C44">
        <w:rPr>
          <w:rFonts w:ascii="Arial" w:hAnsi="Arial" w:cs="Times New Roman"/>
        </w:rPr>
        <w:tab/>
        <w:t>:</w:t>
      </w:r>
    </w:p>
    <w:p w:rsidR="00E20675" w:rsidRPr="007D1C44" w:rsidRDefault="00E20675" w:rsidP="00E20675">
      <w:pPr>
        <w:tabs>
          <w:tab w:val="left" w:pos="567"/>
          <w:tab w:val="left" w:pos="4962"/>
        </w:tabs>
        <w:autoSpaceDE w:val="0"/>
        <w:autoSpaceDN w:val="0"/>
        <w:ind w:left="567" w:right="-1" w:hanging="567"/>
        <w:jc w:val="both"/>
        <w:rPr>
          <w:rFonts w:ascii="Arial" w:hAnsi="Arial" w:cs="Times New Roman"/>
        </w:rPr>
      </w:pPr>
      <w:r w:rsidRPr="007D1C44">
        <w:rPr>
          <w:rFonts w:ascii="Arial" w:hAnsi="Arial" w:cs="Times New Roman"/>
        </w:rPr>
        <w:tab/>
      </w:r>
      <w:r w:rsidRPr="007D1C44">
        <w:rPr>
          <w:rFonts w:ascii="Arial" w:hAnsi="Arial" w:cs="Times New Roman"/>
        </w:rPr>
        <w:tab/>
      </w:r>
      <w:r w:rsidRPr="007D1C44">
        <w:rPr>
          <w:rFonts w:ascii="Arial" w:hAnsi="Arial" w:cs="Times New Roman"/>
        </w:rPr>
        <w:tab/>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Contractor Registration No.</w:t>
      </w:r>
      <w:r w:rsidRPr="007D1C44">
        <w:rPr>
          <w:rFonts w:ascii="Arial" w:hAnsi="Arial" w:cs="Times New Roman"/>
        </w:rPr>
        <w:tab/>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(Please furnish document)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Pr>
          <w:rFonts w:ascii="Arial" w:hAnsi="Arial" w:cs="Times New Roman"/>
        </w:rPr>
        <w:t>Experience as a contractor</w:t>
      </w:r>
      <w:r>
        <w:rPr>
          <w:rFonts w:ascii="Arial" w:hAnsi="Arial" w:cs="Times New Roman"/>
        </w:rPr>
        <w:tab/>
      </w:r>
      <w:r w:rsidRPr="007D1C44">
        <w:rPr>
          <w:rFonts w:ascii="Arial" w:hAnsi="Arial" w:cs="Times New Roman"/>
        </w:rPr>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(Proof of experience to be enclosed work orders</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and completion certificates)</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Company Profile</w:t>
      </w:r>
      <w:r w:rsidRPr="007D1C44">
        <w:rPr>
          <w:rFonts w:ascii="Arial" w:hAnsi="Arial" w:cs="Times New Roman"/>
        </w:rPr>
        <w:tab/>
        <w:t>:</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 xml:space="preserve">Income tax returns of the company/ </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Firms for the last three years (Copies)</w:t>
      </w:r>
      <w:r w:rsidRPr="007D1C44">
        <w:rPr>
          <w:rFonts w:ascii="Arial" w:hAnsi="Arial" w:cs="Times New Roman"/>
        </w:rPr>
        <w:tab/>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Balance sheet last three years</w:t>
      </w:r>
      <w:r w:rsidRPr="007D1C44">
        <w:rPr>
          <w:rFonts w:ascii="Arial" w:hAnsi="Arial" w:cs="Times New Roman"/>
        </w:rPr>
        <w:tab/>
        <w:t>:</w:t>
      </w:r>
    </w:p>
    <w:p w:rsidR="00E20675" w:rsidRPr="007D1C44" w:rsidRDefault="00E20675" w:rsidP="00E20675">
      <w:pPr>
        <w:pStyle w:val="ListParagraph"/>
        <w:tabs>
          <w:tab w:val="left" w:pos="567"/>
          <w:tab w:val="left" w:pos="4962"/>
        </w:tabs>
        <w:spacing w:line="276" w:lineRule="auto"/>
        <w:ind w:left="567" w:right="-1" w:hanging="567"/>
        <w:rPr>
          <w:rFonts w:ascii="Arial" w:hAnsi="Arial" w:cs="Times New Roman"/>
        </w:rPr>
      </w:pPr>
      <w:r>
        <w:rPr>
          <w:rFonts w:ascii="Arial" w:hAnsi="Arial" w:cs="Times New Roman"/>
        </w:rPr>
        <w:tab/>
      </w:r>
      <w:r w:rsidRPr="007D1C44">
        <w:rPr>
          <w:rFonts w:ascii="Arial" w:hAnsi="Arial" w:cs="Times New Roman"/>
        </w:rPr>
        <w:t>(Copies)</w:t>
      </w:r>
    </w:p>
    <w:p w:rsidR="00E20675" w:rsidRPr="007D1C44" w:rsidRDefault="00E20675" w:rsidP="00861E58">
      <w:pPr>
        <w:pStyle w:val="ListParagraph"/>
        <w:numPr>
          <w:ilvl w:val="0"/>
          <w:numId w:val="9"/>
        </w:numPr>
        <w:tabs>
          <w:tab w:val="left" w:pos="567"/>
          <w:tab w:val="left" w:pos="4962"/>
        </w:tabs>
        <w:autoSpaceDE w:val="0"/>
        <w:autoSpaceDN w:val="0"/>
        <w:spacing w:line="276" w:lineRule="auto"/>
        <w:ind w:left="567" w:right="-1" w:hanging="567"/>
        <w:jc w:val="both"/>
        <w:rPr>
          <w:rFonts w:ascii="Arial" w:hAnsi="Arial" w:cs="Times New Roman"/>
        </w:rPr>
      </w:pPr>
      <w:r w:rsidRPr="007D1C44">
        <w:rPr>
          <w:rFonts w:ascii="Arial" w:hAnsi="Arial" w:cs="Times New Roman"/>
        </w:rPr>
        <w:t>Aadhar Card No. (Xerox copy)</w:t>
      </w:r>
      <w:r w:rsidRPr="007D1C44">
        <w:rPr>
          <w:rFonts w:ascii="Arial" w:hAnsi="Arial" w:cs="Times New Roman"/>
        </w:rPr>
        <w:tab/>
        <w:t>:</w:t>
      </w:r>
    </w:p>
    <w:p w:rsidR="00E20675" w:rsidRPr="007D1C44" w:rsidRDefault="00E20675" w:rsidP="00E20675">
      <w:pPr>
        <w:pStyle w:val="ListParagraph"/>
        <w:tabs>
          <w:tab w:val="left" w:pos="-851"/>
        </w:tabs>
        <w:spacing w:line="276" w:lineRule="auto"/>
        <w:ind w:left="720" w:right="402"/>
        <w:rPr>
          <w:rFonts w:ascii="Arial" w:hAnsi="Arial" w:cs="Times New Roman"/>
        </w:rPr>
      </w:pPr>
    </w:p>
    <w:p w:rsidR="00E20675" w:rsidRPr="007D1C44" w:rsidRDefault="00E20675" w:rsidP="00E20675">
      <w:pPr>
        <w:pStyle w:val="ListParagraph"/>
        <w:tabs>
          <w:tab w:val="left" w:pos="1134"/>
        </w:tabs>
        <w:spacing w:line="276" w:lineRule="auto"/>
        <w:ind w:right="-1"/>
        <w:jc w:val="both"/>
        <w:rPr>
          <w:rFonts w:ascii="Arial" w:hAnsi="Arial" w:cs="Times New Roman"/>
        </w:rPr>
      </w:pPr>
      <w:r w:rsidRPr="007D1C44">
        <w:rPr>
          <w:rFonts w:ascii="Arial" w:hAnsi="Arial" w:cs="Times New Roman"/>
        </w:rPr>
        <w:tab/>
        <w:t>Certified that the information as above is true to be best of my knowledge &amp; I will be held responsible if anything to the Contrary/ Adverse will be observed in future.</w:t>
      </w:r>
    </w:p>
    <w:p w:rsidR="00E20675" w:rsidRDefault="00E20675" w:rsidP="00E20675">
      <w:pPr>
        <w:pStyle w:val="ListParagraph"/>
        <w:tabs>
          <w:tab w:val="left" w:pos="-851"/>
        </w:tabs>
        <w:spacing w:line="276" w:lineRule="auto"/>
        <w:ind w:left="720" w:right="402"/>
        <w:rPr>
          <w:rFonts w:ascii="Arial" w:hAnsi="Arial" w:cs="Times New Roman"/>
        </w:rPr>
      </w:pPr>
    </w:p>
    <w:p w:rsidR="00E20675" w:rsidRDefault="00E20675" w:rsidP="00E20675">
      <w:pPr>
        <w:pStyle w:val="ListParagraph"/>
        <w:tabs>
          <w:tab w:val="left" w:pos="-851"/>
        </w:tabs>
        <w:spacing w:line="276" w:lineRule="auto"/>
        <w:ind w:left="720" w:right="402"/>
        <w:rPr>
          <w:rFonts w:ascii="Arial" w:hAnsi="Arial" w:cs="Times New Roman"/>
        </w:rPr>
      </w:pPr>
    </w:p>
    <w:p w:rsidR="00E20675" w:rsidRPr="007D1C44" w:rsidRDefault="00E20675" w:rsidP="00E20675">
      <w:pPr>
        <w:pStyle w:val="ListParagraph"/>
        <w:tabs>
          <w:tab w:val="left" w:pos="-851"/>
        </w:tabs>
        <w:spacing w:line="276" w:lineRule="auto"/>
        <w:ind w:left="720" w:right="402"/>
        <w:rPr>
          <w:rFonts w:ascii="Arial" w:hAnsi="Arial" w:cs="Times New Roman"/>
        </w:rPr>
      </w:pPr>
    </w:p>
    <w:p w:rsidR="00E20675" w:rsidRPr="007D1C44" w:rsidRDefault="00E20675" w:rsidP="00E20675">
      <w:pPr>
        <w:tabs>
          <w:tab w:val="left" w:pos="-851"/>
        </w:tabs>
        <w:spacing w:after="0"/>
        <w:jc w:val="both"/>
        <w:rPr>
          <w:rFonts w:ascii="Arial" w:hAnsi="Arial" w:cs="Times New Roman"/>
        </w:rPr>
      </w:pP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t>Full Name of Applicant/Authorized Person</w:t>
      </w:r>
    </w:p>
    <w:p w:rsidR="00E20675" w:rsidRPr="007D1C44"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r w:rsidRPr="007D1C44">
        <w:rPr>
          <w:rFonts w:ascii="Arial" w:hAnsi="Arial" w:cs="Times New Roman"/>
        </w:rPr>
        <w:tab/>
      </w:r>
    </w:p>
    <w:p w:rsidR="00E20675" w:rsidRPr="007D1C44"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ab/>
      </w:r>
    </w:p>
    <w:p w:rsidR="00E20675" w:rsidRPr="007D1C44" w:rsidRDefault="00E20675" w:rsidP="00E20675">
      <w:pPr>
        <w:pStyle w:val="ListParagraph"/>
        <w:tabs>
          <w:tab w:val="left" w:pos="-851"/>
        </w:tabs>
        <w:spacing w:line="276" w:lineRule="auto"/>
        <w:rPr>
          <w:rFonts w:ascii="Arial" w:hAnsi="Arial" w:cs="Times New Roman"/>
        </w:rPr>
      </w:pPr>
      <w:r>
        <w:rPr>
          <w:rFonts w:ascii="Arial" w:hAnsi="Arial" w:cs="Times New Roman"/>
        </w:rPr>
        <w:tab/>
      </w:r>
      <w:r>
        <w:rPr>
          <w:rFonts w:ascii="Arial" w:hAnsi="Arial" w:cs="Times New Roman"/>
        </w:rPr>
        <w:tab/>
      </w:r>
      <w:r>
        <w:rPr>
          <w:rFonts w:ascii="Arial" w:hAnsi="Arial" w:cs="Times New Roman"/>
        </w:rPr>
        <w:tab/>
      </w:r>
      <w:r>
        <w:rPr>
          <w:rFonts w:ascii="Arial" w:hAnsi="Arial" w:cs="Times New Roman"/>
        </w:rPr>
        <w:tab/>
      </w:r>
      <w:r>
        <w:rPr>
          <w:rFonts w:ascii="Arial" w:hAnsi="Arial" w:cs="Times New Roman"/>
        </w:rPr>
        <w:tab/>
      </w:r>
      <w:r>
        <w:rPr>
          <w:rFonts w:ascii="Arial" w:hAnsi="Arial" w:cs="Times New Roman"/>
        </w:rPr>
        <w:tab/>
      </w:r>
      <w:r w:rsidRPr="007D1C44">
        <w:rPr>
          <w:rFonts w:ascii="Arial" w:hAnsi="Arial" w:cs="Times New Roman"/>
        </w:rPr>
        <w:t>Full Signature of Applicant/Authorized Person</w:t>
      </w:r>
    </w:p>
    <w:p w:rsidR="00E20675" w:rsidRPr="007D1C44"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Date –</w:t>
      </w:r>
    </w:p>
    <w:p w:rsidR="00E20675" w:rsidRDefault="00E20675" w:rsidP="00E20675">
      <w:pPr>
        <w:pStyle w:val="ListParagraph"/>
        <w:tabs>
          <w:tab w:val="left" w:pos="-851"/>
        </w:tabs>
        <w:spacing w:line="276" w:lineRule="auto"/>
        <w:rPr>
          <w:rFonts w:ascii="Arial" w:hAnsi="Arial" w:cs="Times New Roman"/>
        </w:rPr>
      </w:pPr>
      <w:r w:rsidRPr="007D1C44">
        <w:rPr>
          <w:rFonts w:ascii="Arial" w:hAnsi="Arial" w:cs="Times New Roman"/>
        </w:rPr>
        <w:t xml:space="preserve">Place </w:t>
      </w:r>
      <w:r>
        <w:rPr>
          <w:rFonts w:ascii="Arial" w:hAnsi="Arial" w:cs="Times New Roman"/>
        </w:rPr>
        <w:t>–</w:t>
      </w:r>
    </w:p>
    <w:p w:rsidR="00320DF6" w:rsidRDefault="00320DF6" w:rsidP="00E20675">
      <w:pPr>
        <w:rPr>
          <w:rFonts w:ascii="Arial" w:hAnsi="Arial" w:cs="Times New Roman"/>
        </w:rPr>
      </w:pPr>
    </w:p>
    <w:p w:rsidR="00320DF6" w:rsidRDefault="00320DF6" w:rsidP="00E20675">
      <w:pPr>
        <w:rPr>
          <w:rFonts w:ascii="Arial" w:hAnsi="Arial" w:cs="Times New Roman"/>
        </w:rPr>
      </w:pPr>
    </w:p>
    <w:p w:rsidR="00E20675" w:rsidRDefault="00E20675" w:rsidP="00E20675">
      <w:pPr>
        <w:rPr>
          <w:rFonts w:ascii="Arial" w:eastAsiaTheme="minorHAnsi" w:hAnsi="Arial" w:cs="Times New Roman"/>
        </w:rPr>
      </w:pPr>
      <w:r>
        <w:rPr>
          <w:rFonts w:ascii="Arial" w:hAnsi="Arial" w:cs="Times New Roman"/>
        </w:rPr>
        <w:br w:type="page"/>
      </w:r>
    </w:p>
    <w:p w:rsidR="00E20675" w:rsidRDefault="00E20675" w:rsidP="00E20675">
      <w:pPr>
        <w:pStyle w:val="NoSpacing"/>
        <w:rPr>
          <w:rFonts w:ascii="Times New Roman" w:hAnsi="Times New Roman" w:cs="Times New Roman"/>
        </w:rPr>
      </w:pPr>
    </w:p>
    <w:bookmarkEnd w:id="0"/>
    <w:p w:rsidR="00E20675" w:rsidRPr="00B357ED" w:rsidRDefault="00E20675" w:rsidP="00E20675">
      <w:pPr>
        <w:pStyle w:val="NoSpacing"/>
        <w:jc w:val="center"/>
        <w:rPr>
          <w:rFonts w:ascii="Gisha" w:hAnsi="Gisha" w:cs="Times New Roman"/>
          <w:b/>
          <w:bCs/>
          <w:sz w:val="36"/>
          <w:szCs w:val="36"/>
          <w:lang w:bidi="or-IN"/>
        </w:rPr>
      </w:pPr>
      <w:r>
        <w:rPr>
          <w:rFonts w:ascii="Times New Roman" w:hAnsi="Times New Roman"/>
          <w:b/>
          <w:bCs/>
          <w:sz w:val="28"/>
          <w:szCs w:val="28"/>
        </w:rPr>
        <w:t xml:space="preserve">Office of the Divisional Forest Officer, Chilika Wildlife Division, Balugaon, </w:t>
      </w:r>
      <w:r w:rsidRPr="00FC5627">
        <w:rPr>
          <w:rFonts w:ascii="Times New Roman" w:hAnsi="Times New Roman"/>
          <w:b/>
          <w:bCs/>
          <w:sz w:val="24"/>
          <w:szCs w:val="24"/>
        </w:rPr>
        <w:t>Email: -</w:t>
      </w:r>
      <w:r w:rsidRPr="005F2335">
        <w:rPr>
          <w:rFonts w:ascii="Times New Roman" w:hAnsi="Times New Roman"/>
          <w:b/>
          <w:bCs/>
          <w:sz w:val="24"/>
          <w:szCs w:val="24"/>
          <w:u w:val="single"/>
        </w:rPr>
        <w:t>dfo.chilikawl@odisha.gov.in</w:t>
      </w:r>
    </w:p>
    <w:p w:rsidR="00E20675" w:rsidRPr="007526FA" w:rsidRDefault="00E20675" w:rsidP="00E20675">
      <w:pPr>
        <w:spacing w:before="119"/>
        <w:ind w:right="692"/>
        <w:jc w:val="center"/>
        <w:rPr>
          <w:rFonts w:ascii="Times New Roman" w:hAnsi="Times New Roman" w:cs="Times New Roman"/>
          <w:b/>
          <w:sz w:val="24"/>
          <w:szCs w:val="24"/>
        </w:rPr>
      </w:pPr>
      <w:r w:rsidRPr="007526FA">
        <w:rPr>
          <w:rFonts w:ascii="Times New Roman" w:hAnsi="Times New Roman" w:cs="Times New Roman"/>
          <w:b/>
          <w:sz w:val="24"/>
          <w:szCs w:val="24"/>
        </w:rPr>
        <w:t>Bid Identification No.</w:t>
      </w:r>
      <w:r w:rsidR="00D55B15">
        <w:rPr>
          <w:rFonts w:ascii="Times New Roman" w:hAnsi="Times New Roman" w:cs="Times New Roman"/>
          <w:b/>
          <w:sz w:val="24"/>
          <w:szCs w:val="24"/>
        </w:rPr>
        <w:t xml:space="preserve">   04    </w:t>
      </w:r>
      <w:r>
        <w:rPr>
          <w:rFonts w:ascii="Times New Roman" w:hAnsi="Times New Roman" w:cs="Times New Roman"/>
          <w:b/>
          <w:sz w:val="24"/>
          <w:szCs w:val="24"/>
        </w:rPr>
        <w:t>/ 1WL</w:t>
      </w:r>
      <w:r w:rsidRPr="007526FA">
        <w:rPr>
          <w:rFonts w:ascii="Times New Roman" w:hAnsi="Times New Roman" w:cs="Times New Roman"/>
          <w:b/>
          <w:sz w:val="24"/>
          <w:szCs w:val="24"/>
        </w:rPr>
        <w:t xml:space="preserve"> Dated </w:t>
      </w:r>
      <w:r w:rsidR="00D55B15">
        <w:rPr>
          <w:rFonts w:ascii="Times New Roman" w:hAnsi="Times New Roman" w:cs="Times New Roman"/>
          <w:b/>
          <w:sz w:val="24"/>
          <w:szCs w:val="24"/>
        </w:rPr>
        <w:t>11.09.2025</w:t>
      </w:r>
    </w:p>
    <w:p w:rsidR="00E20675" w:rsidRPr="007526FA" w:rsidRDefault="00E20675" w:rsidP="00E20675">
      <w:pPr>
        <w:tabs>
          <w:tab w:val="left" w:pos="1134"/>
        </w:tabs>
        <w:spacing w:before="120" w:after="120" w:line="320" w:lineRule="atLeast"/>
        <w:jc w:val="both"/>
        <w:rPr>
          <w:rFonts w:ascii="Times New Roman" w:eastAsia="Segoe UI" w:hAnsi="Times New Roman" w:cs="Times New Roman"/>
        </w:rPr>
      </w:pPr>
      <w:r w:rsidRPr="007526FA">
        <w:rPr>
          <w:rFonts w:ascii="Times New Roman" w:eastAsia="Arial Narrow" w:hAnsi="Times New Roman" w:cs="Times New Roman"/>
        </w:rPr>
        <w:tab/>
        <w:t xml:space="preserve">Sealed </w:t>
      </w:r>
      <w:r w:rsidRPr="007526FA">
        <w:rPr>
          <w:rFonts w:ascii="Times New Roman" w:eastAsia="Arial Narrow" w:hAnsi="Times New Roman" w:cs="Times New Roman"/>
          <w:b/>
          <w:bCs/>
        </w:rPr>
        <w:t xml:space="preserve">percentage rate </w:t>
      </w:r>
      <w:r w:rsidRPr="007526FA">
        <w:rPr>
          <w:rFonts w:ascii="Times New Roman" w:eastAsia="Arial Narrow" w:hAnsi="Times New Roman" w:cs="Times New Roman"/>
        </w:rPr>
        <w:t xml:space="preserve">bids are invited </w:t>
      </w:r>
      <w:r w:rsidRPr="007526FA">
        <w:rPr>
          <w:rFonts w:ascii="Times New Roman" w:eastAsia="Arial Narrow" w:hAnsi="Times New Roman" w:cs="Times New Roman"/>
          <w:b/>
          <w:bCs/>
        </w:rPr>
        <w:t xml:space="preserve">in SINGLE COVER </w:t>
      </w:r>
      <w:r w:rsidRPr="007526FA">
        <w:rPr>
          <w:rFonts w:ascii="Times New Roman" w:eastAsia="Arial Narrow" w:hAnsi="Times New Roman" w:cs="Times New Roman"/>
        </w:rPr>
        <w:t>from “</w:t>
      </w:r>
      <w:r w:rsidRPr="007526FA">
        <w:rPr>
          <w:rFonts w:ascii="Times New Roman" w:eastAsia="Arial Narrow" w:hAnsi="Times New Roman" w:cs="Times New Roman"/>
          <w:b/>
          <w:bCs/>
        </w:rPr>
        <w:t xml:space="preserve">D Class” or “C Class” </w:t>
      </w:r>
      <w:r w:rsidRPr="007526FA">
        <w:rPr>
          <w:rFonts w:ascii="Times New Roman" w:eastAsia="Arial Narrow" w:hAnsi="Times New Roman" w:cs="Times New Roman"/>
        </w:rPr>
        <w:t xml:space="preserve">contractors registered with the State Governments and contractors of equivalent Grade/class registered with Central Government/MES/Railways for execution of civil works on production of definite proof from the appropriate authority in prescribed form to be eventually drawn in Forest Department </w:t>
      </w:r>
      <w:r w:rsidRPr="007526FA">
        <w:rPr>
          <w:rFonts w:ascii="Times New Roman" w:eastAsia="Arial Narrow" w:hAnsi="Times New Roman" w:cs="Times New Roman"/>
          <w:b/>
          <w:bCs/>
        </w:rPr>
        <w:t xml:space="preserve">FORMP-1 </w:t>
      </w:r>
      <w:r w:rsidRPr="007526FA">
        <w:rPr>
          <w:rFonts w:ascii="Times New Roman" w:eastAsia="Arial Narrow" w:hAnsi="Times New Roman" w:cs="Times New Roman"/>
        </w:rPr>
        <w:t xml:space="preserve">for the work </w:t>
      </w:r>
      <w:r w:rsidRPr="007526FA">
        <w:rPr>
          <w:rFonts w:ascii="Times New Roman" w:eastAsia="Arial Narrow" w:hAnsi="Times New Roman" w:cs="Times New Roman"/>
          <w:b/>
          <w:bCs/>
        </w:rPr>
        <w:t>“</w:t>
      </w:r>
      <w:r w:rsidRPr="007526FA">
        <w:rPr>
          <w:rFonts w:ascii="Times New Roman" w:hAnsi="Times New Roman" w:cs="Times New Roman"/>
        </w:rPr>
        <w:t>Construction of Buildings”.</w:t>
      </w:r>
    </w:p>
    <w:p w:rsidR="00E20675" w:rsidRPr="007526FA" w:rsidRDefault="00E20675" w:rsidP="00861E58">
      <w:pPr>
        <w:pStyle w:val="ListParagraph"/>
        <w:numPr>
          <w:ilvl w:val="0"/>
          <w:numId w:val="7"/>
        </w:numPr>
        <w:tabs>
          <w:tab w:val="left" w:pos="567"/>
        </w:tabs>
        <w:autoSpaceDE w:val="0"/>
        <w:autoSpaceDN w:val="0"/>
        <w:spacing w:before="120" w:after="120" w:line="320" w:lineRule="atLeast"/>
        <w:ind w:left="567" w:hanging="567"/>
        <w:jc w:val="both"/>
        <w:rPr>
          <w:rFonts w:ascii="Times New Roman" w:hAnsi="Times New Roman" w:cs="Times New Roman"/>
        </w:rPr>
      </w:pPr>
      <w:r w:rsidRPr="007526FA">
        <w:rPr>
          <w:rFonts w:ascii="Times New Roman" w:hAnsi="Times New Roman" w:cs="Times New Roman"/>
        </w:rPr>
        <w:t>Bid documents consisting of plans, specifications, set of terms &amp;Conditions of contract and other necessary Documents can be seen in this tender document.</w:t>
      </w:r>
    </w:p>
    <w:p w:rsidR="00E20675" w:rsidRPr="00F92216" w:rsidRDefault="004471AC" w:rsidP="00861E58">
      <w:pPr>
        <w:pStyle w:val="ListParagraph"/>
        <w:widowControl/>
        <w:numPr>
          <w:ilvl w:val="0"/>
          <w:numId w:val="7"/>
        </w:numPr>
        <w:tabs>
          <w:tab w:val="left" w:pos="567"/>
        </w:tabs>
        <w:autoSpaceDE w:val="0"/>
        <w:autoSpaceDN w:val="0"/>
        <w:spacing w:before="120" w:after="120" w:line="320" w:lineRule="atLeast"/>
        <w:ind w:left="567" w:hanging="567"/>
        <w:contextualSpacing/>
        <w:jc w:val="both"/>
        <w:rPr>
          <w:rFonts w:ascii="Times New Roman" w:hAnsi="Times New Roman" w:cs="Times New Roman"/>
          <w:b/>
          <w:bCs/>
        </w:rPr>
      </w:pPr>
      <w:r>
        <w:rPr>
          <w:rFonts w:ascii="Times New Roman" w:hAnsi="Times New Roman" w:cs="Times New Roman"/>
        </w:rPr>
        <w:t xml:space="preserve"> Bid documents will be available in the website</w:t>
      </w:r>
      <w:r w:rsidRPr="004471AC">
        <w:rPr>
          <w:rFonts w:ascii="Times New Roman" w:hAnsi="Times New Roman" w:cs="Times New Roman"/>
        </w:rPr>
        <w:t xml:space="preserve">: </w:t>
      </w:r>
      <w:hyperlink r:id="rId14" w:history="1">
        <w:r w:rsidRPr="00CC6AA0">
          <w:rPr>
            <w:rStyle w:val="Hyperlink"/>
            <w:rFonts w:ascii="Times New Roman" w:hAnsi="Times New Roman" w:cs="Times New Roman"/>
          </w:rPr>
          <w:t>www.odishaforest.or</w:t>
        </w:r>
      </w:hyperlink>
      <w:r>
        <w:rPr>
          <w:rFonts w:ascii="Times New Roman" w:hAnsi="Times New Roman" w:cs="Times New Roman"/>
        </w:rPr>
        <w:t>g</w:t>
      </w:r>
      <w:r w:rsidRPr="004471AC">
        <w:rPr>
          <w:rFonts w:ascii="Times New Roman" w:hAnsi="Times New Roman" w:cs="Times New Roman"/>
        </w:rPr>
        <w:t xml:space="preserve"> and </w:t>
      </w:r>
      <w:hyperlink r:id="rId15" w:history="1">
        <w:r w:rsidR="00F06F87" w:rsidRPr="004E09BE">
          <w:rPr>
            <w:rStyle w:val="Hyperlink"/>
            <w:rFonts w:ascii="Times New Roman" w:hAnsi="Times New Roman" w:cs="Times New Roman"/>
          </w:rPr>
          <w:t>https://wildlife.odisha.gov.in</w:t>
        </w:r>
      </w:hyperlink>
      <w:r w:rsidRPr="004471AC">
        <w:rPr>
          <w:rFonts w:ascii="Times New Roman" w:hAnsi="Times New Roman" w:cs="Times New Roman"/>
        </w:rPr>
        <w:t>from for bidding and it will be submitted to the O/o the DFO, Chilika WL Division, Balugaon</w:t>
      </w:r>
      <w:r w:rsidR="00E20675" w:rsidRPr="00F92216">
        <w:rPr>
          <w:rFonts w:ascii="Times New Roman" w:hAnsi="Times New Roman" w:cs="Times New Roman"/>
        </w:rPr>
        <w:t xml:space="preserve"> O/o the DFO, Chilika WL Division, Balugaon</w:t>
      </w:r>
      <w:r w:rsidR="00F06F87">
        <w:rPr>
          <w:rFonts w:ascii="Times New Roman" w:hAnsi="Times New Roman" w:cs="Times New Roman"/>
        </w:rPr>
        <w:t xml:space="preserve">by </w:t>
      </w:r>
      <w:r w:rsidR="00F06F87" w:rsidRPr="00F06F87">
        <w:rPr>
          <w:rFonts w:ascii="Times New Roman" w:hAnsi="Times New Roman" w:cs="Times New Roman"/>
          <w:b/>
          <w:bCs/>
        </w:rPr>
        <w:t>26.09.2025</w:t>
      </w:r>
      <w:r w:rsidR="00D55B15">
        <w:rPr>
          <w:rFonts w:ascii="Times New Roman" w:hAnsi="Times New Roman" w:cs="Times New Roman"/>
          <w:b/>
          <w:bCs/>
        </w:rPr>
        <w:t xml:space="preserve"> </w:t>
      </w:r>
      <w:r w:rsidR="00E20675" w:rsidRPr="00F06F87">
        <w:rPr>
          <w:rFonts w:ascii="Times New Roman" w:hAnsi="Times New Roman" w:cs="Times New Roman"/>
          <w:b/>
          <w:bCs/>
        </w:rPr>
        <w:t>upto</w:t>
      </w:r>
      <w:r w:rsidR="00D55B15">
        <w:rPr>
          <w:rFonts w:ascii="Times New Roman" w:hAnsi="Times New Roman" w:cs="Times New Roman"/>
          <w:b/>
          <w:bCs/>
        </w:rPr>
        <w:t xml:space="preserve"> </w:t>
      </w:r>
      <w:r w:rsidR="00E20675" w:rsidRPr="00C272B0">
        <w:rPr>
          <w:rFonts w:ascii="Times New Roman" w:hAnsi="Times New Roman" w:cs="Times New Roman"/>
          <w:b/>
        </w:rPr>
        <w:t>3.00</w:t>
      </w:r>
      <w:r w:rsidR="00E20675" w:rsidRPr="00F92216">
        <w:rPr>
          <w:rFonts w:ascii="Times New Roman" w:hAnsi="Times New Roman" w:cs="Times New Roman"/>
        </w:rPr>
        <w:t xml:space="preserve"> P.M for bidding.</w:t>
      </w:r>
    </w:p>
    <w:p w:rsidR="00E20675" w:rsidRPr="007526FA" w:rsidRDefault="00E20675" w:rsidP="00861E58">
      <w:pPr>
        <w:pStyle w:val="ListParagraph"/>
        <w:numPr>
          <w:ilvl w:val="0"/>
          <w:numId w:val="7"/>
        </w:numPr>
        <w:tabs>
          <w:tab w:val="left" w:pos="567"/>
        </w:tabs>
        <w:autoSpaceDE w:val="0"/>
        <w:autoSpaceDN w:val="0"/>
        <w:spacing w:before="120" w:after="120" w:line="320" w:lineRule="atLeast"/>
        <w:ind w:left="567" w:hanging="567"/>
        <w:jc w:val="both"/>
        <w:rPr>
          <w:rFonts w:ascii="Times New Roman" w:hAnsi="Times New Roman" w:cs="Times New Roman"/>
        </w:rPr>
      </w:pPr>
      <w:r w:rsidRPr="00F92216">
        <w:rPr>
          <w:rFonts w:ascii="Times New Roman" w:hAnsi="Times New Roman" w:cs="Times New Roman"/>
        </w:rPr>
        <w:t>The Original Bid Documents should only be received through Regd./Speed post/ Person  before</w:t>
      </w:r>
      <w:r w:rsidR="00D55B15">
        <w:rPr>
          <w:rFonts w:ascii="Times New Roman" w:hAnsi="Times New Roman" w:cs="Times New Roman"/>
        </w:rPr>
        <w:t xml:space="preserve"> </w:t>
      </w:r>
      <w:r w:rsidR="00F06F87">
        <w:rPr>
          <w:rFonts w:ascii="Times New Roman" w:hAnsi="Times New Roman" w:cs="Times New Roman"/>
          <w:b/>
          <w:bCs/>
        </w:rPr>
        <w:t>26</w:t>
      </w:r>
      <w:r w:rsidR="00C272B0">
        <w:rPr>
          <w:rFonts w:ascii="Times New Roman" w:hAnsi="Times New Roman" w:cs="Times New Roman"/>
          <w:b/>
          <w:bCs/>
        </w:rPr>
        <w:t>.09.2025</w:t>
      </w:r>
      <w:r w:rsidRPr="00F92216">
        <w:rPr>
          <w:rFonts w:ascii="Times New Roman" w:hAnsi="Times New Roman" w:cs="Times New Roman"/>
        </w:rPr>
        <w:t xml:space="preserve"> up to</w:t>
      </w:r>
      <w:r w:rsidR="00D55B15">
        <w:rPr>
          <w:rFonts w:ascii="Times New Roman" w:hAnsi="Times New Roman" w:cs="Times New Roman"/>
        </w:rPr>
        <w:t xml:space="preserve"> </w:t>
      </w:r>
      <w:r w:rsidR="00C272B0">
        <w:rPr>
          <w:rFonts w:ascii="Times New Roman" w:hAnsi="Times New Roman" w:cs="Times New Roman"/>
          <w:b/>
          <w:bCs/>
        </w:rPr>
        <w:t>4</w:t>
      </w:r>
      <w:r>
        <w:rPr>
          <w:rFonts w:ascii="Times New Roman" w:hAnsi="Times New Roman" w:cs="Times New Roman"/>
          <w:b/>
          <w:bCs/>
        </w:rPr>
        <w:t>PM</w:t>
      </w:r>
      <w:r w:rsidRPr="00F92216">
        <w:rPr>
          <w:rFonts w:ascii="Times New Roman" w:hAnsi="Times New Roman" w:cs="Times New Roman"/>
        </w:rPr>
        <w:t xml:space="preserve"> and other means of posting are not allowed.</w:t>
      </w:r>
    </w:p>
    <w:p w:rsidR="00E20675" w:rsidRPr="007526FA" w:rsidRDefault="00E20675" w:rsidP="00861E58">
      <w:pPr>
        <w:pStyle w:val="ListParagraph"/>
        <w:numPr>
          <w:ilvl w:val="0"/>
          <w:numId w:val="7"/>
        </w:numPr>
        <w:tabs>
          <w:tab w:val="left" w:pos="567"/>
        </w:tabs>
        <w:autoSpaceDE w:val="0"/>
        <w:autoSpaceDN w:val="0"/>
        <w:spacing w:before="120" w:after="120" w:line="320" w:lineRule="atLeast"/>
        <w:ind w:left="567" w:hanging="567"/>
        <w:jc w:val="both"/>
        <w:rPr>
          <w:rFonts w:ascii="Times New Roman" w:hAnsi="Times New Roman" w:cs="Times New Roman"/>
        </w:rPr>
      </w:pPr>
      <w:r w:rsidRPr="007526FA">
        <w:rPr>
          <w:rFonts w:ascii="Times New Roman" w:hAnsi="Times New Roman" w:cs="Times New Roman"/>
        </w:rPr>
        <w:t xml:space="preserve">Technical Bids received offline shall be opened at </w:t>
      </w:r>
      <w:r>
        <w:rPr>
          <w:rFonts w:ascii="Times New Roman" w:hAnsi="Times New Roman" w:cs="Times New Roman"/>
          <w:b/>
          <w:bCs/>
        </w:rPr>
        <w:t>4</w:t>
      </w:r>
      <w:r w:rsidRPr="007526FA">
        <w:rPr>
          <w:rFonts w:ascii="Times New Roman" w:hAnsi="Times New Roman" w:cs="Times New Roman"/>
          <w:b/>
          <w:bCs/>
        </w:rPr>
        <w:t xml:space="preserve"> PM</w:t>
      </w:r>
      <w:r w:rsidRPr="007526FA">
        <w:rPr>
          <w:rFonts w:ascii="Times New Roman" w:hAnsi="Times New Roman" w:cs="Times New Roman"/>
        </w:rPr>
        <w:t xml:space="preserve"> on </w:t>
      </w:r>
      <w:r w:rsidR="00D55B15">
        <w:rPr>
          <w:rFonts w:ascii="Times New Roman" w:hAnsi="Times New Roman" w:cs="Times New Roman"/>
          <w:b/>
          <w:bCs/>
        </w:rPr>
        <w:t>dated</w:t>
      </w:r>
      <w:r w:rsidRPr="007526FA">
        <w:rPr>
          <w:rFonts w:ascii="Times New Roman" w:hAnsi="Times New Roman" w:cs="Times New Roman"/>
          <w:b/>
          <w:bCs/>
        </w:rPr>
        <w:t xml:space="preserve"> </w:t>
      </w:r>
      <w:r w:rsidR="00F06F87">
        <w:rPr>
          <w:rFonts w:ascii="Times New Roman" w:hAnsi="Times New Roman" w:cs="Times New Roman"/>
          <w:b/>
          <w:bCs/>
        </w:rPr>
        <w:t>26</w:t>
      </w:r>
      <w:r w:rsidR="00C272B0">
        <w:rPr>
          <w:rFonts w:ascii="Times New Roman" w:hAnsi="Times New Roman" w:cs="Times New Roman"/>
          <w:b/>
          <w:bCs/>
        </w:rPr>
        <w:t>.09.2025</w:t>
      </w:r>
      <w:r w:rsidRPr="007526FA">
        <w:rPr>
          <w:rFonts w:ascii="Times New Roman" w:hAnsi="Times New Roman" w:cs="Times New Roman"/>
        </w:rPr>
        <w:t xml:space="preserve"> in the Office of the undersigned in presence of the Bidders who choose to attend. Bidders who participate in the Bid can witness the opening of Bids.</w:t>
      </w:r>
    </w:p>
    <w:p w:rsidR="00E20675" w:rsidRPr="007526FA"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7526FA">
        <w:rPr>
          <w:rFonts w:ascii="Times New Roman" w:hAnsi="Times New Roman" w:cs="Times New Roman"/>
          <w:sz w:val="22"/>
          <w:szCs w:val="22"/>
        </w:rPr>
        <w:t xml:space="preserve">The cost of Bid documents in shape of demand draft issued from any nationalized/scheduled bank may be prepared in the name of the Divisional Forest Officer, </w:t>
      </w:r>
      <w:r>
        <w:rPr>
          <w:rFonts w:ascii="Times New Roman" w:hAnsi="Times New Roman" w:cs="Times New Roman"/>
          <w:sz w:val="22"/>
          <w:szCs w:val="22"/>
        </w:rPr>
        <w:t>Chilika Wildlife</w:t>
      </w:r>
      <w:r w:rsidRPr="007526FA">
        <w:rPr>
          <w:rFonts w:ascii="Times New Roman" w:hAnsi="Times New Roman" w:cs="Times New Roman"/>
          <w:sz w:val="22"/>
          <w:szCs w:val="22"/>
        </w:rPr>
        <w:t xml:space="preserve"> Division </w:t>
      </w:r>
      <w:r w:rsidRPr="007526FA">
        <w:rPr>
          <w:rFonts w:ascii="Times New Roman" w:hAnsi="Times New Roman" w:cs="Times New Roman"/>
          <w:b/>
          <w:sz w:val="22"/>
          <w:szCs w:val="22"/>
        </w:rPr>
        <w:t xml:space="preserve">and payable at </w:t>
      </w:r>
      <w:r>
        <w:rPr>
          <w:rFonts w:ascii="Times New Roman" w:hAnsi="Times New Roman" w:cs="Times New Roman"/>
          <w:b/>
          <w:sz w:val="22"/>
          <w:szCs w:val="22"/>
        </w:rPr>
        <w:t>Balugaon</w:t>
      </w:r>
      <w:r w:rsidRPr="007526FA">
        <w:rPr>
          <w:rFonts w:ascii="Times New Roman" w:hAnsi="Times New Roman" w:cs="Times New Roman"/>
          <w:sz w:val="22"/>
          <w:szCs w:val="22"/>
        </w:rPr>
        <w:t xml:space="preserve">. </w:t>
      </w:r>
      <w:r w:rsidRPr="00F06F87">
        <w:rPr>
          <w:rFonts w:ascii="Times New Roman" w:hAnsi="Times New Roman" w:cs="Times New Roman"/>
          <w:sz w:val="22"/>
          <w:szCs w:val="22"/>
        </w:rPr>
        <w:t>The Bid cost shall be deposited in shape of Bank Draft prepared on or before the last date of receipt along</w:t>
      </w:r>
      <w:r w:rsidRPr="007526FA">
        <w:rPr>
          <w:rFonts w:ascii="Times New Roman" w:hAnsi="Times New Roman" w:cs="Times New Roman"/>
          <w:sz w:val="22"/>
          <w:szCs w:val="22"/>
        </w:rPr>
        <w:t xml:space="preserve"> with the Bid.</w:t>
      </w:r>
    </w:p>
    <w:p w:rsidR="00E20675" w:rsidRPr="007526FA" w:rsidRDefault="00E20675" w:rsidP="00861E58">
      <w:pPr>
        <w:pStyle w:val="BodyText"/>
        <w:numPr>
          <w:ilvl w:val="0"/>
          <w:numId w:val="7"/>
        </w:numPr>
        <w:tabs>
          <w:tab w:val="left" w:pos="567"/>
        </w:tabs>
        <w:spacing w:before="120" w:after="120" w:line="320" w:lineRule="atLeast"/>
        <w:ind w:left="567" w:hanging="567"/>
        <w:rPr>
          <w:rFonts w:ascii="Times New Roman" w:hAnsi="Times New Roman" w:cs="Times New Roman"/>
          <w:sz w:val="22"/>
          <w:szCs w:val="22"/>
        </w:rPr>
      </w:pPr>
      <w:r w:rsidRPr="007526FA">
        <w:rPr>
          <w:rFonts w:ascii="Times New Roman" w:hAnsi="Times New Roman" w:cs="Times New Roman"/>
          <w:sz w:val="22"/>
          <w:szCs w:val="22"/>
        </w:rPr>
        <w:t>The bid is to be submitted in two covers.</w:t>
      </w:r>
    </w:p>
    <w:p w:rsidR="00E20675" w:rsidRPr="007526FA" w:rsidRDefault="00E20675" w:rsidP="00861E58">
      <w:pPr>
        <w:pStyle w:val="BodyText"/>
        <w:numPr>
          <w:ilvl w:val="1"/>
          <w:numId w:val="7"/>
        </w:numPr>
        <w:tabs>
          <w:tab w:val="left" w:pos="993"/>
        </w:tabs>
        <w:spacing w:before="120" w:after="120"/>
        <w:ind w:left="993" w:hanging="426"/>
        <w:jc w:val="both"/>
        <w:rPr>
          <w:rFonts w:ascii="Times New Roman" w:hAnsi="Times New Roman" w:cs="Times New Roman"/>
          <w:sz w:val="22"/>
          <w:szCs w:val="22"/>
        </w:rPr>
      </w:pPr>
      <w:r w:rsidRPr="007526FA">
        <w:rPr>
          <w:rFonts w:ascii="Times New Roman" w:hAnsi="Times New Roman" w:cs="Times New Roman"/>
          <w:sz w:val="22"/>
          <w:szCs w:val="22"/>
        </w:rPr>
        <w:t>Cover- I List contains tender Cost, GST certificate, hard copy of registration certificate, PAN card, valid GST certificate, undertaking/certificates duly filled, affidavit, work experience certificate and documents required as per the relevant clauses of this DTCN.</w:t>
      </w:r>
    </w:p>
    <w:p w:rsidR="00E20675" w:rsidRPr="007526FA" w:rsidRDefault="00E20675" w:rsidP="00861E58">
      <w:pPr>
        <w:pStyle w:val="BodyText"/>
        <w:numPr>
          <w:ilvl w:val="1"/>
          <w:numId w:val="7"/>
        </w:numPr>
        <w:tabs>
          <w:tab w:val="left" w:pos="993"/>
        </w:tabs>
        <w:spacing w:before="120" w:after="120"/>
        <w:ind w:left="993" w:hanging="426"/>
        <w:jc w:val="both"/>
        <w:rPr>
          <w:rFonts w:ascii="Times New Roman" w:hAnsi="Times New Roman" w:cs="Times New Roman"/>
          <w:sz w:val="22"/>
          <w:szCs w:val="22"/>
        </w:rPr>
      </w:pPr>
      <w:r w:rsidRPr="007526FA">
        <w:rPr>
          <w:rFonts w:ascii="Times New Roman" w:hAnsi="Times New Roman" w:cs="Times New Roman"/>
          <w:sz w:val="22"/>
          <w:szCs w:val="22"/>
        </w:rPr>
        <w:t>Cover-II List contains the price bid duly filled in and signed by the bidder.</w:t>
      </w:r>
    </w:p>
    <w:p w:rsidR="00E20675" w:rsidRPr="007526FA"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26FA">
        <w:rPr>
          <w:rFonts w:ascii="Times New Roman" w:hAnsi="Times New Roman" w:cs="Times New Roman"/>
          <w:sz w:val="22"/>
          <w:szCs w:val="22"/>
        </w:rPr>
        <w:t>The intending bidders are required to produce documents viz. original Registration, valid GSTN Certificate, PAN card after opening of Technical Bid for verification purpose in the latter stage along with the original documents, preferably within five working days from the date of opening of the tender. Furnishing hard copy of such documents along with the Technical Bid is mandatory otherwise his/her bid shall be declared as non responsive and thus liable for rejection.</w:t>
      </w:r>
    </w:p>
    <w:p w:rsidR="00E20675" w:rsidRPr="00B46C2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26FA">
        <w:rPr>
          <w:rFonts w:ascii="Times New Roman" w:hAnsi="Times New Roman" w:cs="Times New Roman"/>
          <w:sz w:val="22"/>
          <w:szCs w:val="22"/>
        </w:rPr>
        <w:t xml:space="preserve">The work is to be completed in all respects within the </w:t>
      </w:r>
      <w:r w:rsidRPr="007526FA">
        <w:rPr>
          <w:rFonts w:ascii="Times New Roman" w:hAnsi="Times New Roman" w:cs="Times New Roman"/>
          <w:b/>
          <w:sz w:val="22"/>
          <w:szCs w:val="22"/>
        </w:rPr>
        <w:t>time period</w:t>
      </w:r>
      <w:r w:rsidRPr="007526FA">
        <w:rPr>
          <w:rFonts w:ascii="Times New Roman" w:hAnsi="Times New Roman" w:cs="Times New Roman"/>
          <w:sz w:val="22"/>
          <w:szCs w:val="22"/>
        </w:rPr>
        <w:t xml:space="preserve">as specified in the </w:t>
      </w:r>
      <w:r w:rsidRPr="007526FA">
        <w:rPr>
          <w:rFonts w:ascii="Times New Roman" w:hAnsi="Times New Roman" w:cs="Times New Roman"/>
          <w:b/>
          <w:sz w:val="22"/>
          <w:szCs w:val="22"/>
        </w:rPr>
        <w:t>DTCN</w:t>
      </w:r>
      <w:r w:rsidRPr="007526FA">
        <w:rPr>
          <w:rFonts w:ascii="Times New Roman" w:hAnsi="Times New Roman" w:cs="Times New Roman"/>
          <w:sz w:val="22"/>
          <w:szCs w:val="22"/>
        </w:rPr>
        <w:t xml:space="preserve">. Bidders whose bid is accepted must submit a work programme at the time of execution of </w:t>
      </w:r>
      <w:r w:rsidRPr="00B46C28">
        <w:rPr>
          <w:rFonts w:ascii="Times New Roman" w:hAnsi="Times New Roman" w:cs="Times New Roman"/>
          <w:sz w:val="22"/>
          <w:szCs w:val="22"/>
        </w:rPr>
        <w:t>Agreement.</w:t>
      </w:r>
    </w:p>
    <w:p w:rsidR="00E20675" w:rsidRPr="00B46C2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B46C28">
        <w:rPr>
          <w:rFonts w:ascii="Times New Roman" w:hAnsi="Times New Roman" w:cs="Times New Roman"/>
          <w:sz w:val="22"/>
          <w:szCs w:val="22"/>
        </w:rPr>
        <w:t xml:space="preserve">All </w:t>
      </w:r>
      <w:r w:rsidRPr="00B46C28">
        <w:rPr>
          <w:rFonts w:ascii="Times New Roman" w:hAnsi="Times New Roman" w:cs="Times New Roman"/>
          <w:b/>
          <w:sz w:val="22"/>
          <w:szCs w:val="22"/>
        </w:rPr>
        <w:t xml:space="preserve">bids </w:t>
      </w:r>
      <w:r w:rsidRPr="00B46C28">
        <w:rPr>
          <w:rFonts w:ascii="Times New Roman" w:hAnsi="Times New Roman" w:cs="Times New Roman"/>
          <w:sz w:val="22"/>
          <w:szCs w:val="22"/>
        </w:rPr>
        <w:t xml:space="preserve">received will remain </w:t>
      </w:r>
      <w:r w:rsidRPr="00B46C28">
        <w:rPr>
          <w:rFonts w:ascii="Times New Roman" w:hAnsi="Times New Roman" w:cs="Times New Roman"/>
          <w:b/>
          <w:sz w:val="22"/>
          <w:szCs w:val="22"/>
        </w:rPr>
        <w:t xml:space="preserve">valid </w:t>
      </w:r>
      <w:r w:rsidRPr="00B46C28">
        <w:rPr>
          <w:rFonts w:ascii="Times New Roman" w:hAnsi="Times New Roman" w:cs="Times New Roman"/>
          <w:sz w:val="22"/>
          <w:szCs w:val="22"/>
        </w:rPr>
        <w:t xml:space="preserve">for period as specified in the </w:t>
      </w:r>
      <w:r w:rsidRPr="00B46C28">
        <w:rPr>
          <w:rFonts w:ascii="Times New Roman" w:hAnsi="Times New Roman" w:cs="Times New Roman"/>
          <w:b/>
          <w:sz w:val="22"/>
          <w:szCs w:val="22"/>
        </w:rPr>
        <w:t xml:space="preserve">DTCN </w:t>
      </w:r>
      <w:r w:rsidRPr="00B46C28">
        <w:rPr>
          <w:rFonts w:ascii="Times New Roman" w:hAnsi="Times New Roman" w:cs="Times New Roman"/>
          <w:sz w:val="22"/>
          <w:szCs w:val="22"/>
        </w:rPr>
        <w:t>after the dead line date for submission of bids and validity of bids can also be extended if agreed to by the bidder and the Department.</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B46C28">
        <w:rPr>
          <w:rFonts w:ascii="Times New Roman" w:hAnsi="Times New Roman" w:cs="Times New Roman"/>
          <w:sz w:val="22"/>
          <w:szCs w:val="22"/>
        </w:rPr>
        <w:lastRenderedPageBreak/>
        <w:t xml:space="preserve">The tenderer should furnish along with their tender a list of works executed during the </w:t>
      </w:r>
      <w:r w:rsidRPr="00B46C28">
        <w:rPr>
          <w:rFonts w:ascii="Times New Roman" w:hAnsi="Times New Roman" w:cs="Times New Roman"/>
          <w:b/>
          <w:bCs/>
          <w:sz w:val="22"/>
          <w:szCs w:val="22"/>
        </w:rPr>
        <w:t>last three years</w:t>
      </w:r>
      <w:r w:rsidRPr="00B46C28">
        <w:rPr>
          <w:rFonts w:ascii="Times New Roman" w:hAnsi="Times New Roman" w:cs="Times New Roman"/>
          <w:sz w:val="22"/>
          <w:szCs w:val="22"/>
        </w:rPr>
        <w:t>duly certified by the concerned Engineer-in-Charge indicating the satisfactory completion as per the Performa enclosed in a separate sheet of schedule-D1and D2.</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57984">
        <w:rPr>
          <w:rFonts w:ascii="Times New Roman" w:hAnsi="Times New Roman" w:cs="Times New Roman"/>
          <w:b/>
          <w:bCs/>
          <w:sz w:val="22"/>
          <w:szCs w:val="22"/>
        </w:rPr>
        <w:t>No Relation certificate</w:t>
      </w:r>
      <w:r w:rsidRPr="00457984">
        <w:rPr>
          <w:rFonts w:ascii="Times New Roman" w:hAnsi="Times New Roman" w:cs="Times New Roman"/>
          <w:sz w:val="22"/>
          <w:szCs w:val="22"/>
        </w:rPr>
        <w:t xml:space="preserve"> - The contractor shall furnish a certificate along with the tender to the effect that he is not related to any officer in the state Forest Department or Assistant</w:t>
      </w:r>
      <w:r w:rsidRPr="00457984">
        <w:rPr>
          <w:rFonts w:ascii="Times New Roman" w:hAnsi="Times New Roman" w:cs="Times New Roman"/>
          <w:b/>
          <w:sz w:val="22"/>
          <w:szCs w:val="22"/>
        </w:rPr>
        <w:t>/</w:t>
      </w:r>
      <w:r w:rsidRPr="00457984">
        <w:rPr>
          <w:rFonts w:ascii="Times New Roman" w:hAnsi="Times New Roman" w:cs="Times New Roman"/>
          <w:sz w:val="22"/>
          <w:szCs w:val="22"/>
        </w:rPr>
        <w:t>Under Secretary &amp; above in the Forest Department. If the fact subsequently proved to be false, the contract is liable to be rescinded. The Performa for no relationship certificate is contained in a separate sheet vide Schedule-A.</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C06654">
        <w:rPr>
          <w:rFonts w:ascii="Times New Roman" w:hAnsi="Times New Roman" w:cs="Times New Roman"/>
          <w:sz w:val="22"/>
          <w:szCs w:val="22"/>
        </w:rPr>
        <w:t xml:space="preserve">An applicant or any of its constituent partners of whose contract for any work has been rescinded or who has abandoned any work in the last five years, prior to the date of the bid, shall be debarred from qualification. The bidder is to furnish an </w:t>
      </w:r>
      <w:r w:rsidRPr="00C06654">
        <w:rPr>
          <w:rFonts w:ascii="Times New Roman" w:hAnsi="Times New Roman" w:cs="Times New Roman"/>
          <w:b/>
          <w:bCs/>
          <w:sz w:val="22"/>
          <w:szCs w:val="22"/>
        </w:rPr>
        <w:t xml:space="preserve">affidavit </w:t>
      </w:r>
      <w:r w:rsidRPr="00C06654">
        <w:rPr>
          <w:rFonts w:ascii="Times New Roman" w:hAnsi="Times New Roman" w:cs="Times New Roman"/>
          <w:sz w:val="22"/>
          <w:szCs w:val="22"/>
        </w:rPr>
        <w:t xml:space="preserve">at the time of submission of bid about the authentication of bid documents including Bank guarantee. An </w:t>
      </w:r>
      <w:r w:rsidRPr="00C06654">
        <w:rPr>
          <w:rFonts w:ascii="Times New Roman" w:hAnsi="Times New Roman" w:cs="Times New Roman"/>
          <w:b/>
          <w:bCs/>
          <w:sz w:val="22"/>
          <w:szCs w:val="22"/>
        </w:rPr>
        <w:t xml:space="preserve">affidavit </w:t>
      </w:r>
      <w:r w:rsidRPr="00C06654">
        <w:rPr>
          <w:rFonts w:ascii="Times New Roman" w:hAnsi="Times New Roman" w:cs="Times New Roman"/>
          <w:sz w:val="22"/>
          <w:szCs w:val="22"/>
        </w:rPr>
        <w:t xml:space="preserve">to this effect is to be furnished in </w:t>
      </w:r>
      <w:r w:rsidRPr="00C06654">
        <w:rPr>
          <w:rFonts w:ascii="Times New Roman" w:hAnsi="Times New Roman" w:cs="Times New Roman"/>
          <w:b/>
          <w:bCs/>
          <w:sz w:val="22"/>
          <w:szCs w:val="22"/>
        </w:rPr>
        <w:t>Schedule-F</w:t>
      </w:r>
      <w:r w:rsidRPr="00C06654">
        <w:rPr>
          <w:rFonts w:ascii="Times New Roman" w:hAnsi="Times New Roman" w:cs="Times New Roman"/>
          <w:sz w:val="22"/>
          <w:szCs w:val="22"/>
        </w:rPr>
        <w:t xml:space="preserve">. </w:t>
      </w:r>
      <w:r w:rsidRPr="00C06654">
        <w:rPr>
          <w:rFonts w:ascii="Times New Roman" w:hAnsi="Times New Roman" w:cs="Times New Roman"/>
          <w:b/>
          <w:bCs/>
          <w:sz w:val="22"/>
          <w:szCs w:val="22"/>
        </w:rPr>
        <w:t xml:space="preserve">Non furnishing </w:t>
      </w:r>
      <w:r w:rsidRPr="00C06654">
        <w:rPr>
          <w:rFonts w:ascii="Times New Roman" w:hAnsi="Times New Roman" w:cs="Times New Roman"/>
          <w:sz w:val="22"/>
          <w:szCs w:val="22"/>
        </w:rPr>
        <w:t xml:space="preserve">of the scanned copy of information in </w:t>
      </w:r>
      <w:r w:rsidRPr="00C06654">
        <w:rPr>
          <w:rFonts w:ascii="Times New Roman" w:hAnsi="Times New Roman" w:cs="Times New Roman"/>
          <w:b/>
          <w:bCs/>
          <w:sz w:val="22"/>
          <w:szCs w:val="22"/>
        </w:rPr>
        <w:t xml:space="preserve">Schedule-E </w:t>
      </w:r>
      <w:r w:rsidRPr="00C06654">
        <w:rPr>
          <w:rFonts w:ascii="Times New Roman" w:hAnsi="Times New Roman" w:cs="Times New Roman"/>
          <w:sz w:val="22"/>
          <w:szCs w:val="22"/>
        </w:rPr>
        <w:t xml:space="preserve">and required affidavit in </w:t>
      </w:r>
      <w:r w:rsidRPr="00C06654">
        <w:rPr>
          <w:rFonts w:ascii="Times New Roman" w:hAnsi="Times New Roman" w:cs="Times New Roman"/>
          <w:b/>
          <w:bCs/>
          <w:sz w:val="22"/>
          <w:szCs w:val="22"/>
        </w:rPr>
        <w:t>Schedule–F</w:t>
      </w:r>
      <w:r w:rsidRPr="00C06654">
        <w:rPr>
          <w:rFonts w:ascii="Times New Roman" w:hAnsi="Times New Roman" w:cs="Times New Roman"/>
          <w:sz w:val="22"/>
          <w:szCs w:val="22"/>
        </w:rPr>
        <w:t xml:space="preserve"> will lead to rejection of the bid.</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C06654">
        <w:rPr>
          <w:rFonts w:ascii="Times New Roman" w:hAnsi="Times New Roman" w:cs="Times New Roman"/>
          <w:sz w:val="22"/>
          <w:szCs w:val="22"/>
        </w:rPr>
        <w:t>The tender should be strictly in accordance with the provision as mentioned in the tender schedule. Any change in the wordings will not be accepted.</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C06654">
        <w:rPr>
          <w:rFonts w:ascii="Times New Roman" w:hAnsi="Times New Roman" w:cs="Times New Roman"/>
          <w:sz w:val="22"/>
          <w:szCs w:val="22"/>
        </w:rPr>
        <w:t>No bidder will be permitted to furnish their bid in their own manuscript papers. All information should be typed inEnglish.</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372B32">
        <w:rPr>
          <w:rFonts w:ascii="Times New Roman" w:hAnsi="Times New Roman" w:cs="Times New Roman"/>
          <w:sz w:val="22"/>
          <w:szCs w:val="22"/>
        </w:rPr>
        <w:t>Submission of more than one tender by a bidder for a particular work will liable for rejection.</w:t>
      </w:r>
    </w:p>
    <w:p w:rsidR="00E20675" w:rsidRPr="002B359B" w:rsidRDefault="00E20675" w:rsidP="00861E58">
      <w:pPr>
        <w:pStyle w:val="BodyText"/>
        <w:numPr>
          <w:ilvl w:val="0"/>
          <w:numId w:val="7"/>
        </w:numPr>
        <w:tabs>
          <w:tab w:val="left" w:pos="567"/>
        </w:tabs>
        <w:spacing w:before="120" w:after="120"/>
        <w:ind w:left="567" w:right="169" w:hanging="567"/>
        <w:jc w:val="both"/>
        <w:rPr>
          <w:rFonts w:ascii="Times New Roman" w:hAnsi="Times New Roman" w:cs="Times New Roman"/>
          <w:b/>
          <w:bCs/>
          <w:sz w:val="22"/>
          <w:szCs w:val="22"/>
        </w:rPr>
      </w:pPr>
      <w:r w:rsidRPr="002B359B">
        <w:rPr>
          <w:rFonts w:ascii="Times New Roman" w:hAnsi="Times New Roman" w:cs="Times New Roman"/>
          <w:b/>
          <w:bCs/>
          <w:sz w:val="22"/>
          <w:szCs w:val="22"/>
        </w:rPr>
        <w:t>Percentage rate contract (vide Works Department letter no. 8310 dt.17.05.2006) In case of Percentage Rate tender,:-</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6" w:hanging="567"/>
        <w:jc w:val="both"/>
        <w:rPr>
          <w:rFonts w:ascii="Times New Roman" w:hAnsi="Times New Roman" w:cs="Times New Roman"/>
          <w:sz w:val="22"/>
          <w:szCs w:val="22"/>
        </w:rPr>
      </w:pPr>
      <w:r w:rsidRPr="002B359B">
        <w:rPr>
          <w:rFonts w:ascii="Times New Roman" w:hAnsi="Times New Roman" w:cs="Times New Roman"/>
          <w:sz w:val="22"/>
          <w:szCs w:val="22"/>
        </w:rPr>
        <w:t>The contractor has to quote percentage excess or less over the estimated cost in the Price Bid appended to the tender document.</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3" w:hanging="567"/>
        <w:jc w:val="both"/>
        <w:rPr>
          <w:rFonts w:ascii="Times New Roman" w:hAnsi="Times New Roman" w:cs="Times New Roman"/>
          <w:sz w:val="22"/>
          <w:szCs w:val="22"/>
        </w:rPr>
      </w:pPr>
      <w:r w:rsidRPr="002B359B">
        <w:rPr>
          <w:rFonts w:ascii="Times New Roman" w:hAnsi="Times New Roman" w:cs="Times New Roman"/>
          <w:sz w:val="22"/>
          <w:szCs w:val="22"/>
        </w:rPr>
        <w:t>The Contractor will quote percentage excess/less up to one decimal point only. If he writes the percentage excess/less up to two or more decimal points, the first decimal point shall only be considered without rounding off.</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3" w:hanging="567"/>
        <w:jc w:val="both"/>
        <w:rPr>
          <w:rFonts w:ascii="Times New Roman" w:hAnsi="Times New Roman" w:cs="Times New Roman"/>
          <w:sz w:val="22"/>
          <w:szCs w:val="22"/>
        </w:rPr>
      </w:pPr>
      <w:r w:rsidRPr="002B359B">
        <w:rPr>
          <w:rFonts w:ascii="Times New Roman" w:hAnsi="Times New Roman" w:cs="Times New Roman"/>
          <w:sz w:val="22"/>
          <w:szCs w:val="22"/>
        </w:rPr>
        <w:t>In the contract P-1 time is the essence. The contractor is required to maintain a certain rate of progress specified in the contract.</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19" w:hanging="567"/>
        <w:jc w:val="both"/>
        <w:rPr>
          <w:rFonts w:ascii="Times New Roman" w:hAnsi="Times New Roman" w:cs="Times New Roman"/>
          <w:sz w:val="22"/>
          <w:szCs w:val="22"/>
        </w:rPr>
      </w:pPr>
      <w:r w:rsidRPr="002B359B">
        <w:rPr>
          <w:rFonts w:ascii="Times New Roman" w:hAnsi="Times New Roman" w:cs="Times New Roman"/>
          <w:sz w:val="22"/>
          <w:szCs w:val="22"/>
        </w:rPr>
        <w:t>The quantity mentioned can be increased or reduced to the extent of 10% for individual items subject to a maximum of 5% over the estimate cost. If it exceeds the limit stated above prior approval of competent authority is mandatory before making any payment.</w:t>
      </w:r>
    </w:p>
    <w:p w:rsidR="00E20675" w:rsidRPr="002B359B" w:rsidRDefault="00E20675" w:rsidP="00861E58">
      <w:pPr>
        <w:pStyle w:val="BodyText"/>
        <w:numPr>
          <w:ilvl w:val="0"/>
          <w:numId w:val="6"/>
        </w:numPr>
        <w:tabs>
          <w:tab w:val="left" w:pos="1134"/>
          <w:tab w:val="left" w:pos="2730"/>
        </w:tabs>
        <w:spacing w:before="120" w:after="120" w:line="320" w:lineRule="atLeast"/>
        <w:ind w:left="1134" w:right="122" w:hanging="567"/>
        <w:jc w:val="both"/>
        <w:rPr>
          <w:rFonts w:ascii="Times New Roman" w:hAnsi="Times New Roman" w:cs="Times New Roman"/>
          <w:sz w:val="22"/>
          <w:szCs w:val="22"/>
        </w:rPr>
      </w:pPr>
      <w:r w:rsidRPr="002B359B">
        <w:rPr>
          <w:rFonts w:ascii="Times New Roman" w:hAnsi="Times New Roman" w:cs="Times New Roman"/>
          <w:sz w:val="22"/>
          <w:szCs w:val="22"/>
        </w:rPr>
        <w:t>The period of completion is fixed and cannot be altered except in case of exceptional circumstances with due approval of next higher authority.</w:t>
      </w:r>
    </w:p>
    <w:p w:rsidR="00E20675" w:rsidRPr="00860EBA" w:rsidRDefault="00E20675" w:rsidP="00861E58">
      <w:pPr>
        <w:pStyle w:val="BodyText"/>
        <w:numPr>
          <w:ilvl w:val="0"/>
          <w:numId w:val="6"/>
        </w:numPr>
        <w:tabs>
          <w:tab w:val="left" w:pos="1134"/>
          <w:tab w:val="left" w:pos="2730"/>
        </w:tabs>
        <w:spacing w:before="120" w:after="120" w:line="280" w:lineRule="atLeast"/>
        <w:ind w:left="1134" w:right="210" w:hanging="567"/>
        <w:jc w:val="both"/>
        <w:rPr>
          <w:rFonts w:ascii="Times New Roman" w:hAnsi="Times New Roman" w:cs="Times New Roman"/>
          <w:sz w:val="22"/>
          <w:szCs w:val="22"/>
        </w:rPr>
      </w:pPr>
      <w:r w:rsidRPr="002B359B">
        <w:rPr>
          <w:rFonts w:ascii="Times New Roman" w:hAnsi="Times New Roman" w:cs="Times New Roman"/>
          <w:sz w:val="22"/>
          <w:szCs w:val="22"/>
        </w:rPr>
        <w:t>Bills for percentage rate tenders shall be prepared at the estimated rates for individual items only and the percentage excess or less shall be added or subtracted from the gross amount of the bill</w:t>
      </w:r>
      <w:r>
        <w:rPr>
          <w:rFonts w:ascii="Times New Roman" w:hAnsi="Times New Roman" w:cs="Times New Roman"/>
          <w:sz w:val="22"/>
          <w:szCs w:val="22"/>
        </w:rPr>
        <w:t>.</w:t>
      </w:r>
    </w:p>
    <w:p w:rsidR="00E20675" w:rsidRPr="0050326F"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2B359B">
        <w:rPr>
          <w:rFonts w:ascii="Times New Roman" w:hAnsi="Times New Roman" w:cs="Times New Roman"/>
          <w:sz w:val="22"/>
          <w:szCs w:val="22"/>
        </w:rPr>
        <w:t xml:space="preserve">The bidder shall carefully study the tentative drawings and specifications applicable to the contract and all the documents which will form a part of the agreement to be entered into by the accepted bidder and detailed specifications for Odisha and other relevant specifications and drawings. Complain at a future date that plans </w:t>
      </w:r>
      <w:r w:rsidRPr="002B359B">
        <w:rPr>
          <w:rFonts w:ascii="Times New Roman" w:hAnsi="Times New Roman" w:cs="Times New Roman"/>
          <w:sz w:val="22"/>
          <w:szCs w:val="22"/>
        </w:rPr>
        <w:lastRenderedPageBreak/>
        <w:t>and specifications have not been seen by the bidders cannot be entertained.</w:t>
      </w:r>
    </w:p>
    <w:p w:rsidR="00E20675" w:rsidRPr="00FB2150"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82671D">
        <w:rPr>
          <w:rFonts w:ascii="Times New Roman" w:hAnsi="Times New Roman" w:cs="Times New Roman"/>
          <w:sz w:val="22"/>
          <w:szCs w:val="22"/>
        </w:rPr>
        <w:t xml:space="preserve">The drawings if any furnished with the bid are tentative and subject to revision or modification as tendered during the execution as per actual necessity and detail test conducted. But the tendered </w:t>
      </w:r>
      <w:r w:rsidRPr="00FB2150">
        <w:rPr>
          <w:rFonts w:ascii="Times New Roman" w:hAnsi="Times New Roman" w:cs="Times New Roman"/>
          <w:sz w:val="22"/>
          <w:szCs w:val="22"/>
        </w:rPr>
        <w:t>rate quoted by the bidder will hold good in case of such modification of drawings during the time of execution and shall in no way invalidate the contract and no extra monetary compensation will be entertained. The work shall how ever be executed as per final approved drawing to be issued by the Plan Layout elevation of estimate infrastructure should be as per approved plans &amp; estimate of the Pr.C.C.FOffice.</w:t>
      </w:r>
    </w:p>
    <w:p w:rsidR="00E20675" w:rsidRPr="00FB2150"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FB2150">
        <w:rPr>
          <w:rFonts w:ascii="Times New Roman" w:hAnsi="Times New Roman" w:cs="Times New Roman"/>
          <w:sz w:val="22"/>
          <w:szCs w:val="22"/>
        </w:rPr>
        <w:t>i) Every bidder is expected before quoting his rate to inspect the site of the proposed work.  The bidder should also inspect the quarries and approach roads to quarries and satisfy himself/themselves about the quality and viability of materials. In every case the materials must comply with the relevant specifications. Complaints at future date that the availability of materials at quarries has been misjudged cannot be entertained.</w:t>
      </w:r>
    </w:p>
    <w:p w:rsidR="00E20675" w:rsidRDefault="00E20675" w:rsidP="00E20675">
      <w:pPr>
        <w:pStyle w:val="BodyText"/>
        <w:tabs>
          <w:tab w:val="left" w:pos="567"/>
        </w:tabs>
        <w:spacing w:before="120" w:after="120" w:line="320" w:lineRule="atLeast"/>
        <w:ind w:left="567" w:firstLine="0"/>
        <w:jc w:val="both"/>
        <w:rPr>
          <w:rFonts w:ascii="Times New Roman" w:hAnsi="Times New Roman" w:cs="Times New Roman"/>
          <w:sz w:val="22"/>
          <w:szCs w:val="22"/>
        </w:rPr>
      </w:pPr>
      <w:r w:rsidRPr="00FB2150">
        <w:rPr>
          <w:rFonts w:ascii="Times New Roman" w:hAnsi="Times New Roman" w:cs="Times New Roman"/>
          <w:sz w:val="22"/>
          <w:szCs w:val="22"/>
          <w:u w:val="single" w:color="000000"/>
        </w:rPr>
        <w:t>(ii)Amendment to Para 3.4.16 (a) (vii) of OPWD Code Vol.-I by substitution.</w:t>
      </w:r>
    </w:p>
    <w:p w:rsidR="00E20675" w:rsidRPr="00FB2150" w:rsidRDefault="00E20675" w:rsidP="00E20675">
      <w:pPr>
        <w:pStyle w:val="BodyText"/>
        <w:tabs>
          <w:tab w:val="left" w:pos="567"/>
        </w:tabs>
        <w:spacing w:before="120" w:after="120" w:line="320" w:lineRule="atLeast"/>
        <w:ind w:left="567" w:right="169" w:firstLine="0"/>
        <w:jc w:val="both"/>
        <w:rPr>
          <w:rFonts w:ascii="Times New Roman" w:hAnsi="Times New Roman" w:cs="Times New Roman"/>
          <w:sz w:val="22"/>
          <w:szCs w:val="22"/>
        </w:rPr>
      </w:pPr>
      <w:r w:rsidRPr="00FB2150">
        <w:rPr>
          <w:rFonts w:ascii="Times New Roman" w:hAnsi="Times New Roman" w:cs="Times New Roman"/>
          <w:sz w:val="22"/>
          <w:szCs w:val="22"/>
        </w:rPr>
        <w:t>For the purpose of estimate, the approved quarry lead is to be provided judiciously. Range Officer In-Chargewould be responsible for ensuring the quality of the materials supplied. The contractors would, however, be responsible for procurement of materials from authorized sources and voluntarily disclose the source of procurement for the purpose of billing. Besides, the bidder would be required to submit the details of quarry for procurement while submitting the bids.</w:t>
      </w:r>
    </w:p>
    <w:p w:rsidR="00E20675" w:rsidRPr="002B359B" w:rsidRDefault="00E20675" w:rsidP="00861E58">
      <w:pPr>
        <w:widowControl w:val="0"/>
        <w:numPr>
          <w:ilvl w:val="0"/>
          <w:numId w:val="7"/>
        </w:numPr>
        <w:tabs>
          <w:tab w:val="left" w:pos="567"/>
        </w:tabs>
        <w:spacing w:before="120" w:after="120" w:line="320" w:lineRule="atLeast"/>
        <w:ind w:left="567" w:hanging="567"/>
        <w:jc w:val="both"/>
        <w:rPr>
          <w:rFonts w:ascii="Times New Roman" w:eastAsia="Arial" w:hAnsi="Times New Roman" w:cs="Times New Roman"/>
        </w:rPr>
      </w:pPr>
      <w:r w:rsidRPr="002B359B">
        <w:rPr>
          <w:rFonts w:ascii="Times New Roman" w:hAnsi="Times New Roman" w:cs="Times New Roman"/>
        </w:rPr>
        <w:t>It must be definitely understood that the Government does not accept any responsibility for the correctness and completeness of the trial borings shown in the Cross Section.</w:t>
      </w:r>
    </w:p>
    <w:p w:rsidR="00E20675" w:rsidRPr="002B359B"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2B359B">
        <w:rPr>
          <w:rFonts w:ascii="Times New Roman" w:hAnsi="Times New Roman" w:cs="Times New Roman"/>
          <w:sz w:val="22"/>
          <w:szCs w:val="22"/>
        </w:rPr>
        <w:t>In case of any discrepancy in printing or omissions of statutory specifications or any other part or portion of the approved document during download of the bid document, the decision of the officer inviting the bid will be binding on the bidder.</w:t>
      </w:r>
    </w:p>
    <w:p w:rsidR="00E20675" w:rsidRPr="00310212"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2B359B">
        <w:rPr>
          <w:rFonts w:ascii="Times New Roman" w:hAnsi="Times New Roman" w:cs="Times New Roman"/>
          <w:sz w:val="22"/>
          <w:szCs w:val="22"/>
        </w:rPr>
        <w:t>The tender containing extraneous conditions not covered by the tender notice are liable for rejection and quotations should be strictly in accordance with the tender call notice. Any change in the wording will not be accepted.</w:t>
      </w:r>
    </w:p>
    <w:p w:rsidR="00E20675" w:rsidRDefault="00E20675" w:rsidP="00861E58">
      <w:pPr>
        <w:pStyle w:val="BodyText"/>
        <w:numPr>
          <w:ilvl w:val="0"/>
          <w:numId w:val="7"/>
        </w:numPr>
        <w:tabs>
          <w:tab w:val="left" w:pos="567"/>
        </w:tabs>
        <w:spacing w:before="120" w:after="120" w:line="300" w:lineRule="atLeast"/>
        <w:ind w:left="992" w:hanging="992"/>
        <w:jc w:val="both"/>
        <w:rPr>
          <w:rFonts w:ascii="Times New Roman" w:hAnsi="Times New Roman" w:cs="Times New Roman"/>
          <w:sz w:val="22"/>
          <w:szCs w:val="22"/>
        </w:rPr>
      </w:pPr>
      <w:r w:rsidRPr="002B359B">
        <w:rPr>
          <w:rFonts w:ascii="Times New Roman" w:hAnsi="Times New Roman" w:cs="Times New Roman"/>
          <w:sz w:val="22"/>
          <w:szCs w:val="22"/>
        </w:rPr>
        <w:t>i)</w:t>
      </w:r>
      <w:r w:rsidRPr="002B359B">
        <w:rPr>
          <w:rFonts w:ascii="Times New Roman" w:hAnsi="Times New Roman" w:cs="Times New Roman"/>
          <w:sz w:val="22"/>
          <w:szCs w:val="22"/>
        </w:rPr>
        <w:tab/>
        <w:t xml:space="preserve">Schedule of quantities are to be proposed by the bidders as per standards defined in the tender document for the best of the best works as per plan given. The technical committee will examine the proposal and recommend for its acceptance by the competent authority. In no case sub standard materials will be proposed. </w:t>
      </w:r>
    </w:p>
    <w:p w:rsidR="00E20675" w:rsidRPr="00992BDB" w:rsidRDefault="00E20675" w:rsidP="00E20675">
      <w:pPr>
        <w:pStyle w:val="BodyText"/>
        <w:tabs>
          <w:tab w:val="left" w:pos="567"/>
          <w:tab w:val="left" w:pos="993"/>
        </w:tabs>
        <w:spacing w:before="120" w:after="120" w:line="320" w:lineRule="atLeast"/>
        <w:ind w:left="993" w:hanging="993"/>
        <w:jc w:val="both"/>
        <w:rPr>
          <w:rFonts w:ascii="Times New Roman" w:hAnsi="Times New Roman" w:cs="Times New Roman"/>
          <w:sz w:val="22"/>
          <w:szCs w:val="22"/>
        </w:rPr>
      </w:pPr>
      <w:r>
        <w:rPr>
          <w:rFonts w:ascii="Times New Roman" w:hAnsi="Times New Roman" w:cs="Times New Roman"/>
          <w:sz w:val="22"/>
          <w:szCs w:val="22"/>
        </w:rPr>
        <w:tab/>
      </w:r>
      <w:r w:rsidRPr="00E10D1E">
        <w:rPr>
          <w:rFonts w:ascii="Times New Roman" w:hAnsi="Times New Roman" w:cs="Times New Roman"/>
          <w:sz w:val="22"/>
          <w:szCs w:val="22"/>
        </w:rPr>
        <w:t xml:space="preserve">ii) </w:t>
      </w:r>
      <w:r>
        <w:rPr>
          <w:rFonts w:ascii="Times New Roman" w:hAnsi="Times New Roman" w:cs="Times New Roman"/>
          <w:sz w:val="22"/>
          <w:szCs w:val="22"/>
        </w:rPr>
        <w:tab/>
      </w:r>
      <w:r w:rsidRPr="00E10D1E">
        <w:rPr>
          <w:rFonts w:ascii="Times New Roman" w:hAnsi="Times New Roman" w:cs="Times New Roman"/>
          <w:sz w:val="22"/>
          <w:szCs w:val="22"/>
        </w:rPr>
        <w:t xml:space="preserve">The quantity mentioned can be increased or decreased to the extent of 10% for individual items subject to a </w:t>
      </w:r>
      <w:r w:rsidRPr="00992BDB">
        <w:rPr>
          <w:rFonts w:ascii="Times New Roman" w:hAnsi="Times New Roman" w:cs="Times New Roman"/>
          <w:sz w:val="22"/>
          <w:szCs w:val="22"/>
        </w:rPr>
        <w:t>maximum of 5% over the estimated cost. If it exceeds the limit stated above prior approval of competent authority is mandatory before making any payment.</w:t>
      </w:r>
    </w:p>
    <w:p w:rsidR="00E20675" w:rsidRPr="00992BDB" w:rsidRDefault="00E20675" w:rsidP="00861E58">
      <w:pPr>
        <w:pStyle w:val="ListParagraph"/>
        <w:numPr>
          <w:ilvl w:val="0"/>
          <w:numId w:val="7"/>
        </w:numPr>
        <w:tabs>
          <w:tab w:val="left" w:pos="567"/>
        </w:tabs>
        <w:spacing w:before="120" w:after="120"/>
        <w:ind w:left="567" w:hanging="567"/>
        <w:jc w:val="both"/>
        <w:rPr>
          <w:rFonts w:ascii="Times New Roman" w:eastAsia="Arial" w:hAnsi="Times New Roman" w:cs="Times New Roman"/>
        </w:rPr>
      </w:pPr>
      <w:r w:rsidRPr="00992BDB">
        <w:rPr>
          <w:rFonts w:ascii="Times New Roman" w:hAnsi="Times New Roman" w:cs="Times New Roman"/>
        </w:rPr>
        <w:t>The authority reserves the right to reject any or all the tenders received without assigning any reasons there-of whatsoever.</w:t>
      </w:r>
    </w:p>
    <w:p w:rsidR="00E20675" w:rsidRPr="00992BDB"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b/>
          <w:bCs/>
        </w:rPr>
      </w:pPr>
      <w:r>
        <w:rPr>
          <w:rFonts w:ascii="Times New Roman" w:hAnsi="Times New Roman" w:cs="Times New Roman"/>
          <w:sz w:val="22"/>
          <w:szCs w:val="22"/>
        </w:rPr>
        <w:t xml:space="preserve">EMD of </w:t>
      </w:r>
      <w:r w:rsidRPr="00545525">
        <w:rPr>
          <w:rFonts w:ascii="Times New Roman" w:hAnsi="Times New Roman" w:cs="Times New Roman"/>
          <w:b/>
          <w:sz w:val="22"/>
          <w:szCs w:val="22"/>
        </w:rPr>
        <w:t>Rs. 30,000 (Rupees Thirty Thousand only</w:t>
      </w:r>
      <w:r>
        <w:rPr>
          <w:rFonts w:ascii="Times New Roman" w:hAnsi="Times New Roman" w:cs="Times New Roman"/>
          <w:sz w:val="22"/>
          <w:szCs w:val="22"/>
        </w:rPr>
        <w:t xml:space="preserve">) has to be deposited with ther tender documents in shape of Demand Daft drawn in favour of the Divisional Forest Officer, Chilika Wildlife Division, Balugaon from any nationalized/scheduled bank payable at Balugaon. </w:t>
      </w:r>
    </w:p>
    <w:p w:rsidR="00E20675" w:rsidRPr="00992BDB" w:rsidRDefault="00E20675" w:rsidP="00861E58">
      <w:pPr>
        <w:pStyle w:val="BodyText"/>
        <w:numPr>
          <w:ilvl w:val="1"/>
          <w:numId w:val="7"/>
        </w:numPr>
        <w:tabs>
          <w:tab w:val="left" w:pos="993"/>
        </w:tabs>
        <w:spacing w:before="120" w:after="120" w:line="320" w:lineRule="atLeast"/>
        <w:ind w:left="993" w:hanging="426"/>
        <w:jc w:val="both"/>
        <w:rPr>
          <w:rFonts w:ascii="Times New Roman" w:hAnsi="Times New Roman" w:cs="Times New Roman"/>
          <w:sz w:val="22"/>
          <w:szCs w:val="22"/>
        </w:rPr>
      </w:pPr>
      <w:r w:rsidRPr="00992BDB">
        <w:rPr>
          <w:rFonts w:ascii="Times New Roman" w:hAnsi="Times New Roman" w:cs="Times New Roman"/>
          <w:sz w:val="22"/>
          <w:szCs w:val="22"/>
        </w:rPr>
        <w:lastRenderedPageBreak/>
        <w:t>The bidder/tenderer whose bid has been accepted will be notified of the award by the Range Officer or DFO-in-charge prior to expiration of the valid period by cable, telex or facsimile or registered letter. This letter (herein after and in the conditions of Contract called the “Letter of Acceptance”) will state the sum that the Range Officer or DFO will pay the contract or in consideration of the execution, completion and maintenance of theWorks by the contractor as prescribed by the contract (Herein after and in the contract called the “Contract Price”).</w:t>
      </w:r>
    </w:p>
    <w:p w:rsidR="00E20675" w:rsidRPr="00E07C2D" w:rsidRDefault="00E20675" w:rsidP="00861E58">
      <w:pPr>
        <w:pStyle w:val="BodyText"/>
        <w:numPr>
          <w:ilvl w:val="1"/>
          <w:numId w:val="7"/>
        </w:numPr>
        <w:tabs>
          <w:tab w:val="left" w:pos="993"/>
          <w:tab w:val="left" w:pos="1504"/>
        </w:tabs>
        <w:spacing w:before="120" w:after="120" w:line="320" w:lineRule="atLeast"/>
        <w:ind w:left="993" w:hanging="426"/>
        <w:jc w:val="both"/>
        <w:rPr>
          <w:rFonts w:ascii="Times New Roman" w:hAnsi="Times New Roman" w:cs="Times New Roman"/>
          <w:sz w:val="22"/>
          <w:szCs w:val="22"/>
        </w:rPr>
      </w:pPr>
      <w:r w:rsidRPr="00992BDB">
        <w:rPr>
          <w:rFonts w:ascii="Times New Roman" w:hAnsi="Times New Roman" w:cs="Times New Roman"/>
          <w:sz w:val="22"/>
          <w:szCs w:val="22"/>
        </w:rPr>
        <w:t xml:space="preserve">The notification of award will constitute the formation of the contract, subject only to the furnishing of a performance security (Initial Security Deposit) and additional performance security as per Clause 27 of DTCN in form of Fixed deposit receipt to Schedule Bank/ KissanVikashPatra/PostOfficeSavingsBankAccount/NationalSavingsCertificate/PostalOfficeTime Deposit Account/ </w:t>
      </w:r>
      <w:r w:rsidRPr="00992BDB">
        <w:rPr>
          <w:rFonts w:ascii="Times New Roman" w:hAnsi="Times New Roman" w:cs="Times New Roman"/>
          <w:color w:val="000000" w:themeColor="text1"/>
          <w:sz w:val="22"/>
          <w:szCs w:val="22"/>
        </w:rPr>
        <w:t xml:space="preserve">Bank Guarantee in favour of the Divisional Officer from any Nationalized /Scheduled Bank in India counter guaranteed by its local branch at </w:t>
      </w:r>
      <w:r>
        <w:rPr>
          <w:rFonts w:ascii="Times New Roman" w:hAnsi="Times New Roman" w:cs="Times New Roman"/>
          <w:color w:val="000000" w:themeColor="text1"/>
          <w:sz w:val="22"/>
          <w:szCs w:val="22"/>
        </w:rPr>
        <w:t>Balugaon</w:t>
      </w:r>
      <w:r w:rsidRPr="00992BDB">
        <w:rPr>
          <w:rFonts w:ascii="Times New Roman" w:hAnsi="Times New Roman" w:cs="Times New Roman"/>
          <w:sz w:val="22"/>
          <w:szCs w:val="22"/>
        </w:rPr>
        <w:t xml:space="preserve">duly pledged in favourof the Divisional Forest Officer </w:t>
      </w:r>
      <w:r w:rsidRPr="00992BDB">
        <w:rPr>
          <w:rFonts w:ascii="Times New Roman" w:hAnsi="Times New Roman" w:cs="Times New Roman"/>
          <w:b/>
          <w:sz w:val="22"/>
          <w:szCs w:val="22"/>
        </w:rPr>
        <w:t xml:space="preserve">and payable at </w:t>
      </w:r>
      <w:r>
        <w:rPr>
          <w:rFonts w:ascii="Times New Roman" w:hAnsi="Times New Roman" w:cs="Times New Roman"/>
          <w:b/>
          <w:sz w:val="22"/>
          <w:szCs w:val="22"/>
        </w:rPr>
        <w:t>Balugaon</w:t>
      </w:r>
      <w:r w:rsidRPr="00992BDB">
        <w:rPr>
          <w:rFonts w:ascii="Times New Roman" w:hAnsi="Times New Roman" w:cs="Times New Roman"/>
          <w:sz w:val="22"/>
          <w:szCs w:val="22"/>
        </w:rPr>
        <w:t>.</w:t>
      </w:r>
    </w:p>
    <w:p w:rsidR="00E20675" w:rsidRPr="00992BDB" w:rsidRDefault="00E20675" w:rsidP="00861E58">
      <w:pPr>
        <w:widowControl w:val="0"/>
        <w:numPr>
          <w:ilvl w:val="1"/>
          <w:numId w:val="7"/>
        </w:numPr>
        <w:tabs>
          <w:tab w:val="left" w:pos="993"/>
          <w:tab w:val="left" w:pos="1504"/>
        </w:tabs>
        <w:spacing w:before="120" w:after="120" w:line="320" w:lineRule="atLeast"/>
        <w:ind w:left="993" w:hanging="426"/>
        <w:jc w:val="both"/>
        <w:rPr>
          <w:rFonts w:ascii="Times New Roman" w:eastAsia="Arial" w:hAnsi="Times New Roman" w:cs="Times New Roman"/>
        </w:rPr>
      </w:pPr>
      <w:r w:rsidRPr="00992BDB">
        <w:rPr>
          <w:rFonts w:ascii="Times New Roman" w:hAnsi="Times New Roman" w:cs="Times New Roman"/>
        </w:rPr>
        <w:t xml:space="preserve">The agreement will incorporate all correspondence between the officer inviting the bidand </w:t>
      </w:r>
      <w:r w:rsidRPr="00992BDB">
        <w:rPr>
          <w:rFonts w:ascii="Times New Roman" w:hAnsi="Times New Roman" w:cs="Times New Roman"/>
          <w:b/>
        </w:rPr>
        <w:t xml:space="preserve">the successful bidder. Within 15 days following the notification of award along with the Letter of Acceptance, the successful bidder will sign the agreement </w:t>
      </w:r>
      <w:r w:rsidRPr="00992BDB">
        <w:rPr>
          <w:rFonts w:ascii="Times New Roman" w:hAnsi="Times New Roman" w:cs="Times New Roman"/>
        </w:rPr>
        <w:t>and deliver it to the Range Officer-in-charge. Following documents shall form part of the agreement.</w:t>
      </w:r>
    </w:p>
    <w:p w:rsidR="00E20675" w:rsidRPr="00BD279B" w:rsidRDefault="00E20675" w:rsidP="00861E58">
      <w:pPr>
        <w:pStyle w:val="BodyText"/>
        <w:numPr>
          <w:ilvl w:val="2"/>
          <w:numId w:val="7"/>
        </w:numPr>
        <w:tabs>
          <w:tab w:val="left" w:pos="1418"/>
        </w:tabs>
        <w:spacing w:before="120" w:after="120"/>
        <w:ind w:left="1418" w:hanging="425"/>
        <w:jc w:val="both"/>
        <w:rPr>
          <w:rFonts w:ascii="Times New Roman" w:hAnsi="Times New Roman" w:cs="Times New Roman"/>
          <w:sz w:val="22"/>
          <w:szCs w:val="22"/>
        </w:rPr>
      </w:pPr>
      <w:r w:rsidRPr="00992BDB">
        <w:rPr>
          <w:rFonts w:ascii="Times New Roman" w:hAnsi="Times New Roman" w:cs="Times New Roman"/>
          <w:sz w:val="22"/>
          <w:szCs w:val="22"/>
        </w:rPr>
        <w:t>The notice inviting bid, all the documents including additional conditions, specifications and drawings, if any, forming the bid as issued at the time of invitation of bid and acceptance thereof together with any correspondence leading there to &amp;required amount of performance security including additional performance security. The normal performance security will be 3 % of the total contract price.</w:t>
      </w:r>
    </w:p>
    <w:p w:rsidR="00E20675" w:rsidRPr="00BD279B" w:rsidRDefault="00E20675" w:rsidP="00861E58">
      <w:pPr>
        <w:pStyle w:val="BodyText"/>
        <w:numPr>
          <w:ilvl w:val="2"/>
          <w:numId w:val="7"/>
        </w:numPr>
        <w:tabs>
          <w:tab w:val="left" w:pos="1418"/>
        </w:tabs>
        <w:spacing w:before="120" w:after="120" w:line="320" w:lineRule="atLeast"/>
        <w:ind w:left="1418" w:hanging="425"/>
        <w:rPr>
          <w:rFonts w:ascii="Times New Roman" w:hAnsi="Times New Roman" w:cs="Times New Roman"/>
          <w:sz w:val="22"/>
          <w:szCs w:val="22"/>
        </w:rPr>
      </w:pPr>
      <w:r w:rsidRPr="00992BDB">
        <w:rPr>
          <w:rFonts w:ascii="Times New Roman" w:hAnsi="Times New Roman" w:cs="Times New Roman"/>
          <w:sz w:val="22"/>
          <w:szCs w:val="22"/>
        </w:rPr>
        <w:t>Standard Forest Deptt.Form</w:t>
      </w:r>
      <w:r w:rsidRPr="00992BDB">
        <w:rPr>
          <w:rFonts w:ascii="Times New Roman" w:hAnsi="Times New Roman" w:cs="Times New Roman"/>
          <w:b/>
          <w:sz w:val="22"/>
          <w:szCs w:val="22"/>
        </w:rPr>
        <w:t>P-1</w:t>
      </w:r>
      <w:r w:rsidRPr="00992BDB">
        <w:rPr>
          <w:rFonts w:ascii="Times New Roman" w:hAnsi="Times New Roman" w:cs="Times New Roman"/>
          <w:sz w:val="22"/>
          <w:szCs w:val="22"/>
        </w:rPr>
        <w:t>with latest amendments.</w:t>
      </w:r>
    </w:p>
    <w:p w:rsidR="00E20675" w:rsidRPr="00F44E77" w:rsidRDefault="00E20675" w:rsidP="00861E58">
      <w:pPr>
        <w:widowControl w:val="0"/>
        <w:numPr>
          <w:ilvl w:val="1"/>
          <w:numId w:val="7"/>
        </w:numPr>
        <w:tabs>
          <w:tab w:val="left" w:pos="993"/>
        </w:tabs>
        <w:spacing w:before="120" w:after="120" w:line="320" w:lineRule="atLeast"/>
        <w:ind w:left="993" w:hanging="426"/>
        <w:jc w:val="both"/>
        <w:rPr>
          <w:rFonts w:ascii="Times New Roman" w:eastAsia="Arial" w:hAnsi="Times New Roman" w:cs="Times New Roman"/>
        </w:rPr>
      </w:pPr>
      <w:r w:rsidRPr="00992BDB">
        <w:rPr>
          <w:rFonts w:ascii="Times New Roman" w:hAnsi="Times New Roman" w:cs="Times New Roman"/>
        </w:rPr>
        <w:t xml:space="preserve">Failure to enter into the required agreement and to make the security deposit as above shall entail forfeiture of the </w:t>
      </w:r>
      <w:r w:rsidRPr="00992BDB">
        <w:rPr>
          <w:rFonts w:ascii="Times New Roman" w:hAnsi="Times New Roman" w:cs="Times New Roman"/>
          <w:b/>
        </w:rPr>
        <w:t>Bid Security (Earnest money)</w:t>
      </w:r>
      <w:r w:rsidRPr="00992BDB">
        <w:rPr>
          <w:rFonts w:ascii="Times New Roman" w:hAnsi="Times New Roman" w:cs="Times New Roman"/>
        </w:rPr>
        <w:t xml:space="preserve">. No </w:t>
      </w:r>
      <w:r w:rsidRPr="00992BDB">
        <w:rPr>
          <w:rFonts w:ascii="Times New Roman" w:hAnsi="Times New Roman" w:cs="Times New Roman"/>
          <w:b/>
        </w:rPr>
        <w:t xml:space="preserve">contract (tender) </w:t>
      </w:r>
      <w:r w:rsidRPr="00992BDB">
        <w:rPr>
          <w:rFonts w:ascii="Times New Roman" w:hAnsi="Times New Roman" w:cs="Times New Roman"/>
        </w:rPr>
        <w:t xml:space="preserve">shall be finally accepted until the required amount of initial security deposit and additional performance security deposit are received by the O/o the DFO, </w:t>
      </w:r>
      <w:r>
        <w:rPr>
          <w:rFonts w:ascii="Times New Roman" w:hAnsi="Times New Roman" w:cs="Times New Roman"/>
        </w:rPr>
        <w:t>Chilika Wildlife Division</w:t>
      </w:r>
      <w:r w:rsidRPr="00992BDB">
        <w:rPr>
          <w:rFonts w:ascii="Times New Roman" w:hAnsi="Times New Roman" w:cs="Times New Roman"/>
        </w:rPr>
        <w:t xml:space="preserve">. The security will be refunded after </w:t>
      </w:r>
      <w:r w:rsidRPr="00992BDB">
        <w:rPr>
          <w:rFonts w:ascii="Times New Roman" w:hAnsi="Times New Roman" w:cs="Times New Roman"/>
          <w:b/>
        </w:rPr>
        <w:t xml:space="preserve">One year </w:t>
      </w:r>
      <w:r w:rsidRPr="00992BDB">
        <w:rPr>
          <w:rFonts w:ascii="Times New Roman" w:hAnsi="Times New Roman" w:cs="Times New Roman"/>
        </w:rPr>
        <w:t>of completion of the work and payment of the final bill and will not carry any interest.</w:t>
      </w:r>
    </w:p>
    <w:p w:rsidR="00E20675" w:rsidRDefault="00E20675" w:rsidP="00861E58">
      <w:pPr>
        <w:widowControl w:val="0"/>
        <w:numPr>
          <w:ilvl w:val="1"/>
          <w:numId w:val="7"/>
        </w:numPr>
        <w:tabs>
          <w:tab w:val="left" w:pos="993"/>
        </w:tabs>
        <w:spacing w:before="120" w:after="120" w:line="320" w:lineRule="atLeast"/>
        <w:ind w:left="993" w:hanging="426"/>
        <w:jc w:val="both"/>
        <w:rPr>
          <w:rFonts w:ascii="Times New Roman" w:eastAsia="Arial" w:hAnsi="Times New Roman" w:cs="Times New Roman"/>
          <w:b/>
          <w:bCs/>
        </w:rPr>
      </w:pPr>
      <w:r w:rsidRPr="00EA5AF9">
        <w:rPr>
          <w:rFonts w:ascii="Times New Roman" w:hAnsi="Times New Roman" w:cs="Times New Roman"/>
          <w:b/>
          <w:bCs/>
        </w:rPr>
        <w:t>The security deposit of the successful tendrers will be forfeited in case, where bidders /tenderers back out from the offer after signing of agreement with the competent authority.</w:t>
      </w:r>
    </w:p>
    <w:p w:rsidR="00E20675" w:rsidRPr="009D2CD2" w:rsidRDefault="00E20675" w:rsidP="00861E58">
      <w:pPr>
        <w:widowControl w:val="0"/>
        <w:numPr>
          <w:ilvl w:val="1"/>
          <w:numId w:val="7"/>
        </w:numPr>
        <w:tabs>
          <w:tab w:val="left" w:pos="993"/>
        </w:tabs>
        <w:spacing w:before="120" w:after="120" w:line="320" w:lineRule="atLeast"/>
        <w:ind w:left="993" w:hanging="426"/>
        <w:jc w:val="both"/>
        <w:rPr>
          <w:rFonts w:ascii="Times New Roman" w:eastAsia="Arial" w:hAnsi="Times New Roman" w:cs="Times New Roman"/>
          <w:b/>
          <w:bCs/>
        </w:rPr>
      </w:pPr>
      <w:r w:rsidRPr="009D2CD2">
        <w:rPr>
          <w:rFonts w:ascii="Times New Roman" w:eastAsia="Arial" w:hAnsi="Times New Roman" w:cs="Times New Roman"/>
          <w:b/>
          <w:bCs/>
        </w:rPr>
        <w:t>Amendment to Para 3.5.18 Note–viii of OPWD Code Vol.-I</w:t>
      </w:r>
    </w:p>
    <w:p w:rsidR="00E20675" w:rsidRPr="00992BDB" w:rsidRDefault="00E20675" w:rsidP="00E20675">
      <w:pPr>
        <w:pStyle w:val="BodyText"/>
        <w:spacing w:before="120" w:after="120" w:line="320" w:lineRule="atLeast"/>
        <w:ind w:left="993" w:right="169" w:firstLine="0"/>
        <w:jc w:val="both"/>
        <w:rPr>
          <w:rFonts w:ascii="Times New Roman" w:hAnsi="Times New Roman" w:cs="Times New Roman"/>
          <w:sz w:val="22"/>
          <w:szCs w:val="22"/>
        </w:rPr>
      </w:pPr>
      <w:r w:rsidRPr="00992BDB">
        <w:rPr>
          <w:rFonts w:ascii="Times New Roman" w:hAnsi="Times New Roman" w:cs="Times New Roman"/>
          <w:sz w:val="22"/>
          <w:szCs w:val="22"/>
        </w:rPr>
        <w:t>Before acceptance of tender, the successful bidder will be required to submit a work programmeand milestone basing on the financial achievement so as to complete the work within the stipulated time and incase of failure on the part of the agency to achieve the milestone liquidated damage will be imposed.</w:t>
      </w:r>
    </w:p>
    <w:p w:rsidR="00E20675" w:rsidRPr="00992BDB" w:rsidRDefault="00E20675" w:rsidP="00861E58">
      <w:pPr>
        <w:pStyle w:val="Heading8"/>
        <w:numPr>
          <w:ilvl w:val="1"/>
          <w:numId w:val="7"/>
        </w:numPr>
        <w:tabs>
          <w:tab w:val="left" w:pos="993"/>
        </w:tabs>
        <w:spacing w:before="120" w:after="120" w:line="320" w:lineRule="atLeast"/>
        <w:ind w:left="993" w:hanging="426"/>
        <w:jc w:val="both"/>
        <w:rPr>
          <w:rFonts w:ascii="Times New Roman" w:hAnsi="Times New Roman" w:cs="Times New Roman"/>
          <w:b w:val="0"/>
          <w:bCs w:val="0"/>
          <w:sz w:val="22"/>
          <w:szCs w:val="22"/>
        </w:rPr>
      </w:pPr>
      <w:r w:rsidRPr="00992BDB">
        <w:rPr>
          <w:rFonts w:ascii="Times New Roman" w:hAnsi="Times New Roman" w:cs="Times New Roman"/>
          <w:sz w:val="22"/>
          <w:szCs w:val="22"/>
        </w:rPr>
        <w:t>Amendment to Para3.5.14 Note–I of OPWD Code Vol.-I</w:t>
      </w:r>
    </w:p>
    <w:p w:rsidR="00E20675" w:rsidRPr="00992BDB" w:rsidRDefault="00E20675" w:rsidP="00E20675">
      <w:pPr>
        <w:spacing w:before="120" w:after="120" w:line="320" w:lineRule="atLeast"/>
        <w:ind w:left="992" w:right="169"/>
        <w:jc w:val="both"/>
        <w:rPr>
          <w:rFonts w:ascii="Times New Roman" w:hAnsi="Times New Roman" w:cs="Times New Roman"/>
          <w:b/>
        </w:rPr>
      </w:pPr>
      <w:r w:rsidRPr="00992BDB">
        <w:rPr>
          <w:rFonts w:ascii="Times New Roman" w:hAnsi="Times New Roman" w:cs="Times New Roman"/>
          <w:b/>
        </w:rPr>
        <w:t xml:space="preserve">If L-1 bidder does not turn up for agreement after finalization of the tender then he shall be debarred from participation in bidding for three years and action will be taken to black list the contractor. In that case, the L2 bidder, if fulfils, other required criteria would be called for drawing agreement for execution of work subject to the condition that L2 bidder negotiates at par </w:t>
      </w:r>
      <w:r w:rsidRPr="00992BDB">
        <w:rPr>
          <w:rFonts w:ascii="Times New Roman" w:hAnsi="Times New Roman" w:cs="Times New Roman"/>
          <w:b/>
        </w:rPr>
        <w:lastRenderedPageBreak/>
        <w:t>with the rate quoted by the L1 bidder otherwise the tender will be cancelled in case a contractor is black listed. It will be widely published and intimated to all departments of Government and also to Govt. of India agencies working in the State.</w:t>
      </w:r>
    </w:p>
    <w:p w:rsidR="00E20675"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992BDB">
        <w:rPr>
          <w:rFonts w:ascii="Times New Roman" w:hAnsi="Times New Roman" w:cs="Times New Roman"/>
        </w:rPr>
        <w:t xml:space="preserve">The agreement will be drawn in Forest Deptt..P1contract form and the contract for the work shall be drawn and signed by Divisional Forest Officer, </w:t>
      </w:r>
      <w:r>
        <w:rPr>
          <w:rFonts w:ascii="Times New Roman" w:hAnsi="Times New Roman" w:cs="Times New Roman"/>
        </w:rPr>
        <w:t>Chilika Wildlife</w:t>
      </w:r>
      <w:r w:rsidRPr="00992BDB">
        <w:rPr>
          <w:rFonts w:ascii="Times New Roman" w:hAnsi="Times New Roman" w:cs="Times New Roman"/>
        </w:rPr>
        <w:t>Division or his authorized officer.</w:t>
      </w:r>
    </w:p>
    <w:p w:rsidR="00E20675" w:rsidRPr="00166F27" w:rsidRDefault="00E20675" w:rsidP="00861E58">
      <w:pPr>
        <w:pStyle w:val="ListParagraph"/>
        <w:numPr>
          <w:ilvl w:val="0"/>
          <w:numId w:val="7"/>
        </w:numPr>
        <w:tabs>
          <w:tab w:val="left" w:pos="567"/>
        </w:tabs>
        <w:spacing w:before="120" w:after="120" w:line="320" w:lineRule="atLeast"/>
        <w:ind w:left="567" w:hanging="567"/>
        <w:jc w:val="both"/>
        <w:rPr>
          <w:rFonts w:ascii="Times New Roman" w:eastAsiaTheme="minorEastAsia" w:hAnsi="Times New Roman" w:cs="Times New Roman"/>
        </w:rPr>
      </w:pPr>
      <w:r w:rsidRPr="00035B56">
        <w:rPr>
          <w:rFonts w:ascii="Times New Roman" w:hAnsi="Times New Roman" w:cs="Times New Roman"/>
        </w:rPr>
        <w:t xml:space="preserve">The Civil items of works as per Schedule of quantities, shall be supervised, measured </w:t>
      </w:r>
      <w:r w:rsidRPr="00035B56">
        <w:rPr>
          <w:rFonts w:ascii="Times New Roman" w:hAnsi="Times New Roman" w:cs="Times New Roman"/>
          <w:b/>
        </w:rPr>
        <w:t xml:space="preserve">and check measured by the </w:t>
      </w:r>
      <w:r w:rsidRPr="00035B56">
        <w:rPr>
          <w:rFonts w:ascii="Times New Roman" w:hAnsi="Times New Roman" w:cs="Times New Roman"/>
        </w:rPr>
        <w:t xml:space="preserve">Divisional Forest Officer, </w:t>
      </w:r>
      <w:r>
        <w:rPr>
          <w:rFonts w:ascii="Times New Roman" w:hAnsi="Times New Roman" w:cs="Times New Roman"/>
        </w:rPr>
        <w:t xml:space="preserve">Chilika Wildlife </w:t>
      </w:r>
      <w:r w:rsidRPr="00035B56">
        <w:rPr>
          <w:rFonts w:ascii="Times New Roman" w:hAnsi="Times New Roman" w:cs="Times New Roman"/>
        </w:rPr>
        <w:t>Division</w:t>
      </w:r>
      <w:r w:rsidRPr="00035B56">
        <w:rPr>
          <w:rFonts w:ascii="Times New Roman" w:hAnsi="Times New Roman" w:cs="Times New Roman"/>
          <w:b/>
        </w:rPr>
        <w:t xml:space="preserve"> or his representatives authorized for the purpose.</w:t>
      </w:r>
    </w:p>
    <w:p w:rsidR="00E20675" w:rsidRPr="00166F27"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166F27">
        <w:rPr>
          <w:rFonts w:ascii="Times New Roman" w:hAnsi="Times New Roman" w:cs="Times New Roman"/>
        </w:rPr>
        <w:t>Any deviation in execution of the items of the agreement will mean deviation to the work as a whole. The financial implications shall be informed to the Chief Engineer (Buildings) Orissa / Pr.C.C.F, Odisha for proper action.</w:t>
      </w:r>
    </w:p>
    <w:p w:rsidR="00E20675" w:rsidRPr="002422F3"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166F27">
        <w:rPr>
          <w:rFonts w:ascii="Times New Roman" w:hAnsi="Times New Roman" w:cs="Times New Roman"/>
        </w:rPr>
        <w:t xml:space="preserve">Similarly, extension of time if applied by the contractor will mean and amount to extension of time for the work will be dealt with by the DFO, </w:t>
      </w:r>
      <w:r>
        <w:rPr>
          <w:rFonts w:ascii="Times New Roman" w:hAnsi="Times New Roman" w:cs="Times New Roman"/>
        </w:rPr>
        <w:t>Chilika Wildlife</w:t>
      </w:r>
      <w:r w:rsidRPr="00166F27">
        <w:rPr>
          <w:rFonts w:ascii="Times New Roman" w:hAnsi="Times New Roman" w:cs="Times New Roman"/>
        </w:rPr>
        <w:t>Division asper relevant clause of P1 agreement &amp;DTCNCode.</w:t>
      </w:r>
    </w:p>
    <w:p w:rsidR="00E20675" w:rsidRPr="0063311B" w:rsidRDefault="00E20675" w:rsidP="00861E58">
      <w:pPr>
        <w:pStyle w:val="ListParagraph"/>
        <w:numPr>
          <w:ilvl w:val="0"/>
          <w:numId w:val="7"/>
        </w:numPr>
        <w:tabs>
          <w:tab w:val="left" w:pos="567"/>
        </w:tabs>
        <w:spacing w:before="120" w:after="120" w:line="320" w:lineRule="atLeast"/>
        <w:ind w:left="567" w:right="169" w:hanging="567"/>
        <w:jc w:val="both"/>
        <w:rPr>
          <w:rFonts w:ascii="Times New Roman" w:eastAsiaTheme="minorEastAsia" w:hAnsi="Times New Roman" w:cs="Times New Roman"/>
        </w:rPr>
      </w:pPr>
      <w:r w:rsidRPr="002422F3">
        <w:rPr>
          <w:rFonts w:ascii="Times New Roman" w:hAnsi="Times New Roman" w:cs="Times New Roman"/>
        </w:rPr>
        <w:t xml:space="preserve">Amendment to Para-3.5.5 (v) of OPWD Code Volume-I by inclusion. Additional Performance Security (as per Office Memorandum No.4559 dtd.05.04.2021 of Works Department, Government of Odisha) Additional Performance Security (APS) is being obtained from the Successful Bidder when the Bid amount is less than estimated cost put to tender to the extent as given in the table below, in shape of Term Deposit Receipt pledged in favour of Divisional Forest Officer, </w:t>
      </w:r>
      <w:r>
        <w:rPr>
          <w:rFonts w:ascii="Times New Roman" w:hAnsi="Times New Roman" w:cs="Times New Roman"/>
        </w:rPr>
        <w:t>Chilika Wildlife Division, Balugaon</w:t>
      </w:r>
      <w:r w:rsidRPr="002422F3">
        <w:rPr>
          <w:rFonts w:ascii="Times New Roman" w:hAnsi="Times New Roman" w:cs="Times New Roman"/>
        </w:rPr>
        <w:t xml:space="preserve">/Bank Guarantee in favour of the Divisional Forest Officer, </w:t>
      </w:r>
      <w:r>
        <w:rPr>
          <w:rFonts w:ascii="Times New Roman" w:hAnsi="Times New Roman" w:cs="Times New Roman"/>
        </w:rPr>
        <w:t>Chilika Wildlife Division, Balugaon</w:t>
      </w:r>
      <w:r w:rsidRPr="002422F3">
        <w:rPr>
          <w:rFonts w:ascii="Times New Roman" w:hAnsi="Times New Roman" w:cs="Times New Roman"/>
        </w:rPr>
        <w:t xml:space="preserve">from any Nationalized /Scheduled Bank in India counter guaranteed by its local branch at </w:t>
      </w:r>
      <w:r>
        <w:rPr>
          <w:rFonts w:ascii="Times New Roman" w:hAnsi="Times New Roman" w:cs="Times New Roman"/>
        </w:rPr>
        <w:t>Chilika Wildlife Division, Balugaon</w:t>
      </w:r>
      <w:r w:rsidRPr="002422F3">
        <w:rPr>
          <w:rFonts w:ascii="Times New Roman" w:hAnsi="Times New Roman" w:cs="Times New Roman"/>
        </w:rPr>
        <w:t xml:space="preserve"> within seven days of issue of Letter of Acceptance (LoA) by the Divisional Officer (by e-Mail) to the successful bidder otherwise the bid of the successful bidder shall be cancelled and the he will be debarred from tendering for a period of 180 days. Further, proceeding for Blacklisting shall be initiated against the bidder as per amendment to Para 3.5.5 (v) of OPWD Code Volume-I vide Works Department Office Memorandum No. 14459/W dated 20.09.2018. In view of the above, the State Government is pleased to fix the following rate of Additional Performance Security;</w:t>
      </w:r>
    </w:p>
    <w:tbl>
      <w:tblPr>
        <w:tblW w:w="0" w:type="auto"/>
        <w:tblInd w:w="675" w:type="dxa"/>
        <w:tblLook w:val="04A0"/>
      </w:tblPr>
      <w:tblGrid>
        <w:gridCol w:w="709"/>
        <w:gridCol w:w="4253"/>
        <w:gridCol w:w="3827"/>
      </w:tblGrid>
      <w:tr w:rsidR="00E20675" w:rsidTr="00C272B0">
        <w:tc>
          <w:tcPr>
            <w:tcW w:w="709" w:type="dxa"/>
          </w:tcPr>
          <w:p w:rsidR="00E20675" w:rsidRPr="00A3509D" w:rsidRDefault="00E20675" w:rsidP="00C272B0">
            <w:pPr>
              <w:pStyle w:val="ListParagraph"/>
              <w:tabs>
                <w:tab w:val="left" w:pos="567"/>
              </w:tabs>
              <w:jc w:val="center"/>
              <w:rPr>
                <w:rFonts w:ascii="Times New Roman" w:eastAsiaTheme="minorEastAsia" w:hAnsi="Times New Roman" w:cs="Times New Roman"/>
                <w:b/>
                <w:bCs/>
              </w:rPr>
            </w:pPr>
            <w:r w:rsidRPr="00A3509D">
              <w:rPr>
                <w:rFonts w:ascii="Times New Roman" w:eastAsiaTheme="minorEastAsia" w:hAnsi="Times New Roman" w:cs="Times New Roman"/>
                <w:b/>
                <w:bCs/>
              </w:rPr>
              <w:t>Sl. No.</w:t>
            </w:r>
          </w:p>
        </w:tc>
        <w:tc>
          <w:tcPr>
            <w:tcW w:w="4253" w:type="dxa"/>
          </w:tcPr>
          <w:p w:rsidR="00E20675" w:rsidRPr="00A3509D" w:rsidRDefault="00E20675" w:rsidP="00C272B0">
            <w:pPr>
              <w:pStyle w:val="ListParagraph"/>
              <w:tabs>
                <w:tab w:val="left" w:pos="567"/>
              </w:tabs>
              <w:jc w:val="center"/>
              <w:rPr>
                <w:rFonts w:ascii="Times New Roman" w:eastAsiaTheme="minorEastAsia" w:hAnsi="Times New Roman" w:cs="Times New Roman"/>
                <w:b/>
                <w:bCs/>
              </w:rPr>
            </w:pPr>
            <w:r w:rsidRPr="00A3509D">
              <w:rPr>
                <w:rFonts w:ascii="Times New Roman" w:eastAsiaTheme="minorEastAsia" w:hAnsi="Times New Roman" w:cs="Times New Roman"/>
                <w:b/>
                <w:bCs/>
              </w:rPr>
              <w:t>Range of difference between the estimated cost put to tender and Bid amount</w:t>
            </w:r>
          </w:p>
        </w:tc>
        <w:tc>
          <w:tcPr>
            <w:tcW w:w="3827" w:type="dxa"/>
          </w:tcPr>
          <w:p w:rsidR="00E20675" w:rsidRPr="00A3509D" w:rsidRDefault="00E20675" w:rsidP="00C272B0">
            <w:pPr>
              <w:pStyle w:val="ListParagraph"/>
              <w:tabs>
                <w:tab w:val="left" w:pos="567"/>
              </w:tabs>
              <w:jc w:val="center"/>
              <w:rPr>
                <w:rFonts w:ascii="Times New Roman" w:eastAsiaTheme="minorEastAsia" w:hAnsi="Times New Roman" w:cs="Times New Roman"/>
                <w:b/>
                <w:bCs/>
              </w:rPr>
            </w:pPr>
            <w:r w:rsidRPr="00A3509D">
              <w:rPr>
                <w:rFonts w:ascii="Times New Roman" w:eastAsiaTheme="minorEastAsia" w:hAnsi="Times New Roman" w:cs="Times New Roman"/>
                <w:b/>
                <w:bCs/>
              </w:rPr>
              <w:t>Additional Performance Security to be deposited by the successful bidder</w:t>
            </w:r>
          </w:p>
        </w:tc>
      </w:tr>
      <w:tr w:rsidR="00E20675" w:rsidTr="00C272B0">
        <w:tc>
          <w:tcPr>
            <w:tcW w:w="709"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i.</w:t>
            </w:r>
          </w:p>
        </w:tc>
        <w:tc>
          <w:tcPr>
            <w:tcW w:w="4253" w:type="dxa"/>
          </w:tcPr>
          <w:p w:rsidR="00E20675" w:rsidRPr="00413989" w:rsidRDefault="00E20675" w:rsidP="00C272B0">
            <w:pPr>
              <w:pStyle w:val="ListParagraph"/>
              <w:tabs>
                <w:tab w:val="left" w:pos="567"/>
              </w:tabs>
              <w:jc w:val="both"/>
              <w:rPr>
                <w:rFonts w:ascii="Times New Roman" w:eastAsiaTheme="minorEastAsia" w:hAnsi="Times New Roman" w:cs="Times New Roman"/>
                <w:b/>
                <w:bCs/>
                <w:color w:val="FF0000"/>
              </w:rPr>
            </w:pPr>
            <w:r w:rsidRPr="00413989">
              <w:rPr>
                <w:rFonts w:ascii="Times New Roman" w:eastAsiaTheme="minorEastAsia" w:hAnsi="Times New Roman" w:cs="Times New Roman"/>
                <w:b/>
                <w:bCs/>
                <w:color w:val="FF0000"/>
              </w:rPr>
              <w:t>Below 5%</w:t>
            </w:r>
          </w:p>
        </w:tc>
        <w:tc>
          <w:tcPr>
            <w:tcW w:w="3827" w:type="dxa"/>
          </w:tcPr>
          <w:p w:rsidR="00E20675" w:rsidRPr="00413989" w:rsidRDefault="00E20675" w:rsidP="00C272B0">
            <w:pPr>
              <w:pStyle w:val="ListParagraph"/>
              <w:tabs>
                <w:tab w:val="left" w:pos="567"/>
              </w:tabs>
              <w:jc w:val="both"/>
              <w:rPr>
                <w:rFonts w:ascii="Times New Roman" w:eastAsiaTheme="minorEastAsia" w:hAnsi="Times New Roman" w:cs="Times New Roman"/>
                <w:b/>
                <w:bCs/>
                <w:color w:val="FF0000"/>
              </w:rPr>
            </w:pPr>
            <w:r w:rsidRPr="00413989">
              <w:rPr>
                <w:rFonts w:ascii="Times New Roman" w:eastAsiaTheme="minorEastAsia" w:hAnsi="Times New Roman" w:cs="Times New Roman"/>
                <w:b/>
                <w:bCs/>
                <w:color w:val="FF0000"/>
              </w:rPr>
              <w:t>No Additional Performance Security</w:t>
            </w:r>
          </w:p>
        </w:tc>
      </w:tr>
      <w:tr w:rsidR="00E20675" w:rsidTr="00C272B0">
        <w:tc>
          <w:tcPr>
            <w:tcW w:w="709"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ii.</w:t>
            </w:r>
          </w:p>
        </w:tc>
        <w:tc>
          <w:tcPr>
            <w:tcW w:w="4253"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From 5% and above and below 10%</w:t>
            </w:r>
          </w:p>
        </w:tc>
        <w:tc>
          <w:tcPr>
            <w:tcW w:w="3827"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50% of (difference between estimated cost put to tender and Bid amount)</w:t>
            </w:r>
          </w:p>
        </w:tc>
      </w:tr>
      <w:tr w:rsidR="00E20675" w:rsidTr="00C272B0">
        <w:tc>
          <w:tcPr>
            <w:tcW w:w="709"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iii.</w:t>
            </w:r>
          </w:p>
        </w:tc>
        <w:tc>
          <w:tcPr>
            <w:tcW w:w="4253"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From 10% and above</w:t>
            </w:r>
          </w:p>
        </w:tc>
        <w:tc>
          <w:tcPr>
            <w:tcW w:w="3827" w:type="dxa"/>
          </w:tcPr>
          <w:p w:rsidR="00E20675" w:rsidRDefault="00E20675" w:rsidP="00C272B0">
            <w:pPr>
              <w:pStyle w:val="ListParagraph"/>
              <w:tabs>
                <w:tab w:val="left" w:pos="567"/>
              </w:tabs>
              <w:jc w:val="both"/>
              <w:rPr>
                <w:rFonts w:ascii="Times New Roman" w:eastAsiaTheme="minorEastAsia" w:hAnsi="Times New Roman" w:cs="Times New Roman"/>
              </w:rPr>
            </w:pPr>
            <w:r>
              <w:rPr>
                <w:rFonts w:ascii="Times New Roman" w:eastAsiaTheme="minorEastAsia" w:hAnsi="Times New Roman" w:cs="Times New Roman"/>
              </w:rPr>
              <w:t>150% of (difference between estimated cost put to tender and Bid amount)</w:t>
            </w:r>
          </w:p>
        </w:tc>
      </w:tr>
    </w:tbl>
    <w:p w:rsidR="00E20675" w:rsidRPr="008B029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The Civil contractor who has put the tender for the work in DTCN, will alone be responsible and answerable to the Forest Department Authority or any other competent authorities as regards to defects in the work, slow progress in the work or any other recessional parameters that may crop up during execution of the work as When any part of the work is considered by the departmental authority not to be in coherence with the  agreement  condition or  their specifications as in the DTCN, then the contract for the total work in TCN will  lead to its revision by the department if felt necessary.</w:t>
      </w:r>
    </w:p>
    <w:p w:rsidR="00E20675" w:rsidRPr="008B0298" w:rsidRDefault="00E20675" w:rsidP="00861E58">
      <w:pPr>
        <w:pStyle w:val="BodyText"/>
        <w:numPr>
          <w:ilvl w:val="0"/>
          <w:numId w:val="7"/>
        </w:numPr>
        <w:tabs>
          <w:tab w:val="left" w:pos="567"/>
          <w:tab w:val="left" w:pos="803"/>
        </w:tabs>
        <w:spacing w:before="120" w:after="120" w:line="30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 xml:space="preserve">That for the purpose of jurisdiction in the event of disputes if any of the contracts would be deemed to have </w:t>
      </w:r>
      <w:r w:rsidRPr="008B0298">
        <w:rPr>
          <w:rFonts w:ascii="Times New Roman" w:hAnsi="Times New Roman" w:cs="Times New Roman"/>
          <w:sz w:val="22"/>
          <w:szCs w:val="22"/>
        </w:rPr>
        <w:lastRenderedPageBreak/>
        <w:t>been entered into within the State of Odisha and it is agreed that neither party to the contract will be competent to bring a suit in regard to them after by this contract at any place outside the State of Odisha.</w:t>
      </w:r>
    </w:p>
    <w:p w:rsidR="00E20675" w:rsidRPr="008B0298"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The contractor should be liable to fully indemnify the department for payment of compensation under workman Compensation Act. VIII of 1923 on any account of the workmen employed by the contractor and full amount of compensation paid will be recovered from the contractor.</w:t>
      </w:r>
    </w:p>
    <w:p w:rsidR="00E20675" w:rsidRPr="008B0298"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Bidders are required to abide by the fair wages clause as introduced by Govt. of Odisha, Works Department Letter No.-VIII-R8/5225 Dtd.26.02.55 and No.IIM-56/628842(5)Dtd.27.09.61as amended from time to time.</w:t>
      </w:r>
    </w:p>
    <w:p w:rsidR="00E20675" w:rsidRDefault="00E20675" w:rsidP="00861E58">
      <w:pPr>
        <w:pStyle w:val="BodyText"/>
        <w:numPr>
          <w:ilvl w:val="0"/>
          <w:numId w:val="7"/>
        </w:numPr>
        <w:tabs>
          <w:tab w:val="left" w:pos="567"/>
          <w:tab w:val="left" w:pos="803"/>
        </w:tabs>
        <w:spacing w:before="120" w:after="120" w:line="300" w:lineRule="atLeast"/>
        <w:ind w:left="567" w:hanging="567"/>
        <w:jc w:val="both"/>
        <w:rPr>
          <w:rFonts w:ascii="Times New Roman" w:hAnsi="Times New Roman" w:cs="Times New Roman"/>
          <w:sz w:val="22"/>
          <w:szCs w:val="22"/>
        </w:rPr>
      </w:pPr>
      <w:r w:rsidRPr="008B0298">
        <w:rPr>
          <w:rFonts w:ascii="Times New Roman" w:hAnsi="Times New Roman" w:cs="Times New Roman"/>
          <w:sz w:val="22"/>
          <w:szCs w:val="22"/>
        </w:rPr>
        <w:t>In case of any complaint by the labour on payment or less payment ofwages as per latest minimum Wages Act, the Officer authorized by the DFOwill have the right to investigate and if the contractor is found to be in default, he may recover such amount due from the contractor and pay such amount to the labourdirectly under intimation to the local labouroffice of the Govt. The contractor shall not employ child labour. The decision of the DFOis final and binding on the contractor.</w:t>
      </w:r>
    </w:p>
    <w:p w:rsidR="00E20675" w:rsidRPr="0019044C" w:rsidRDefault="00E20675" w:rsidP="00861E58">
      <w:pPr>
        <w:pStyle w:val="BodyText"/>
        <w:numPr>
          <w:ilvl w:val="0"/>
          <w:numId w:val="7"/>
        </w:numPr>
        <w:tabs>
          <w:tab w:val="left" w:pos="567"/>
          <w:tab w:val="left" w:pos="803"/>
        </w:tabs>
        <w:spacing w:before="120" w:after="120" w:line="320" w:lineRule="atLeast"/>
        <w:ind w:left="567" w:hanging="567"/>
        <w:jc w:val="both"/>
        <w:rPr>
          <w:rFonts w:ascii="Times New Roman" w:hAnsi="Times New Roman" w:cs="Times New Roman"/>
          <w:sz w:val="22"/>
          <w:szCs w:val="22"/>
        </w:rPr>
      </w:pPr>
      <w:r w:rsidRPr="0019044C">
        <w:rPr>
          <w:rFonts w:ascii="Times New Roman" w:hAnsi="Times New Roman" w:cs="Times New Roman"/>
          <w:sz w:val="22"/>
          <w:szCs w:val="22"/>
        </w:rPr>
        <w:t>The contractor shall bear cost of various incidentals, sundries and contingencies necessitated by working full within the following or similar category as per Govt. guidelines.</w:t>
      </w:r>
    </w:p>
    <w:p w:rsidR="00E20675" w:rsidRPr="008B0298" w:rsidRDefault="00E20675" w:rsidP="00861E58">
      <w:pPr>
        <w:pStyle w:val="BodyText"/>
        <w:numPr>
          <w:ilvl w:val="0"/>
          <w:numId w:val="5"/>
        </w:numPr>
        <w:tabs>
          <w:tab w:val="left" w:pos="993"/>
        </w:tabs>
        <w:spacing w:before="120" w:after="120" w:line="320" w:lineRule="atLeast"/>
        <w:ind w:left="993" w:hanging="426"/>
        <w:jc w:val="both"/>
        <w:rPr>
          <w:rFonts w:ascii="Times New Roman" w:hAnsi="Times New Roman" w:cs="Times New Roman"/>
          <w:sz w:val="22"/>
          <w:szCs w:val="22"/>
        </w:rPr>
      </w:pPr>
      <w:r w:rsidRPr="008B0298">
        <w:rPr>
          <w:rFonts w:ascii="Times New Roman" w:hAnsi="Times New Roman" w:cs="Times New Roman"/>
          <w:sz w:val="22"/>
          <w:szCs w:val="22"/>
        </w:rPr>
        <w:t>Rent, royalties and other charges of materials, octroi duty, all other taxes including sales tax, ferry, tolls conveyance charge and other cost on account to land and building including temporary building and temporary electric connection to work site as well as construction of service road and diversion road and its maintenance till completion of work as required by the bidders for Collection of materials, storage, housing of staff or other purpose of the work. No bidder will how ever be liable to pay Govt. for temporary occupation of land owned by Govt. at the site of the work.</w:t>
      </w:r>
    </w:p>
    <w:p w:rsidR="00E20675" w:rsidRPr="008B0298" w:rsidRDefault="00E20675" w:rsidP="00861E58">
      <w:pPr>
        <w:pStyle w:val="BodyText"/>
        <w:numPr>
          <w:ilvl w:val="0"/>
          <w:numId w:val="5"/>
        </w:numPr>
        <w:tabs>
          <w:tab w:val="left" w:pos="993"/>
        </w:tabs>
        <w:spacing w:before="120" w:after="120" w:line="300" w:lineRule="atLeast"/>
        <w:ind w:left="992" w:hanging="425"/>
        <w:jc w:val="both"/>
        <w:rPr>
          <w:rFonts w:ascii="Times New Roman" w:hAnsi="Times New Roman" w:cs="Times New Roman"/>
          <w:sz w:val="22"/>
          <w:szCs w:val="22"/>
        </w:rPr>
      </w:pPr>
      <w:r w:rsidRPr="008B0298">
        <w:rPr>
          <w:rFonts w:ascii="Times New Roman" w:hAnsi="Times New Roman" w:cs="Times New Roman"/>
          <w:sz w:val="22"/>
          <w:szCs w:val="22"/>
        </w:rPr>
        <w:t>Labour camps or huts necessary to a suitable scale including conservancy and sanitary arrangements there into the satisfaction of the local health authorities.</w:t>
      </w:r>
    </w:p>
    <w:p w:rsidR="00E20675" w:rsidRPr="008B0298" w:rsidRDefault="00E20675" w:rsidP="00861E58">
      <w:pPr>
        <w:pStyle w:val="BodyText"/>
        <w:numPr>
          <w:ilvl w:val="0"/>
          <w:numId w:val="5"/>
        </w:numPr>
        <w:tabs>
          <w:tab w:val="left" w:pos="993"/>
        </w:tabs>
        <w:spacing w:before="120" w:after="120"/>
        <w:ind w:left="992" w:hanging="425"/>
        <w:jc w:val="both"/>
        <w:rPr>
          <w:rFonts w:ascii="Times New Roman" w:hAnsi="Times New Roman" w:cs="Times New Roman"/>
          <w:sz w:val="22"/>
          <w:szCs w:val="22"/>
        </w:rPr>
      </w:pPr>
      <w:r w:rsidRPr="008B0298">
        <w:rPr>
          <w:rFonts w:ascii="Times New Roman" w:hAnsi="Times New Roman" w:cs="Times New Roman"/>
          <w:sz w:val="22"/>
          <w:szCs w:val="22"/>
        </w:rPr>
        <w:t>Suitable water supply including pipe water supply wherever available for the staff and labour as well as for the work.</w:t>
      </w:r>
    </w:p>
    <w:p w:rsidR="00E20675" w:rsidRPr="008B0298" w:rsidRDefault="00E20675" w:rsidP="00861E58">
      <w:pPr>
        <w:pStyle w:val="BodyText"/>
        <w:numPr>
          <w:ilvl w:val="0"/>
          <w:numId w:val="5"/>
        </w:numPr>
        <w:tabs>
          <w:tab w:val="left" w:pos="993"/>
        </w:tabs>
        <w:spacing w:before="120" w:after="120" w:line="300" w:lineRule="atLeast"/>
        <w:ind w:left="992" w:hanging="425"/>
        <w:jc w:val="both"/>
        <w:rPr>
          <w:rFonts w:ascii="Times New Roman" w:hAnsi="Times New Roman" w:cs="Times New Roman"/>
          <w:sz w:val="22"/>
          <w:szCs w:val="22"/>
        </w:rPr>
      </w:pPr>
      <w:r w:rsidRPr="008B0298">
        <w:rPr>
          <w:rFonts w:ascii="Times New Roman" w:hAnsi="Times New Roman" w:cs="Times New Roman"/>
          <w:sz w:val="22"/>
          <w:szCs w:val="22"/>
        </w:rPr>
        <w:t>Fees and duties levied by the municipal, canal or water supply authorities.</w:t>
      </w:r>
    </w:p>
    <w:p w:rsidR="00E20675" w:rsidRPr="008B0298" w:rsidRDefault="00E20675" w:rsidP="00861E58">
      <w:pPr>
        <w:pStyle w:val="BodyText"/>
        <w:numPr>
          <w:ilvl w:val="0"/>
          <w:numId w:val="5"/>
        </w:numPr>
        <w:tabs>
          <w:tab w:val="left" w:pos="993"/>
        </w:tabs>
        <w:spacing w:before="120" w:after="120" w:line="300" w:lineRule="atLeast"/>
        <w:ind w:left="992" w:hanging="425"/>
        <w:jc w:val="both"/>
        <w:rPr>
          <w:rFonts w:ascii="Times New Roman" w:hAnsi="Times New Roman" w:cs="Times New Roman"/>
          <w:sz w:val="22"/>
          <w:szCs w:val="22"/>
        </w:rPr>
      </w:pPr>
      <w:r w:rsidRPr="008B0298">
        <w:rPr>
          <w:rFonts w:ascii="Times New Roman" w:hAnsi="Times New Roman" w:cs="Times New Roman"/>
          <w:sz w:val="22"/>
          <w:szCs w:val="22"/>
        </w:rPr>
        <w:t>Suitable equipmentsand wearing apparatus for the labourengaged in risky operations.</w:t>
      </w:r>
    </w:p>
    <w:p w:rsidR="00E20675" w:rsidRDefault="00E20675" w:rsidP="00861E58">
      <w:pPr>
        <w:pStyle w:val="BodyText"/>
        <w:numPr>
          <w:ilvl w:val="0"/>
          <w:numId w:val="5"/>
        </w:numPr>
        <w:tabs>
          <w:tab w:val="left" w:pos="993"/>
        </w:tabs>
        <w:spacing w:before="120" w:after="120"/>
        <w:ind w:left="993" w:hanging="426"/>
        <w:jc w:val="both"/>
        <w:rPr>
          <w:rFonts w:ascii="Times New Roman" w:hAnsi="Times New Roman" w:cs="Times New Roman"/>
          <w:sz w:val="22"/>
          <w:szCs w:val="22"/>
        </w:rPr>
      </w:pPr>
      <w:r w:rsidRPr="008B0298">
        <w:rPr>
          <w:rFonts w:ascii="Times New Roman" w:hAnsi="Times New Roman" w:cs="Times New Roman"/>
          <w:sz w:val="22"/>
          <w:szCs w:val="22"/>
        </w:rPr>
        <w:t>Suitable fencing barriers, signals including paraffin and electric signal where necessary at work sand approaches in order to protect the public and employees from accidents.</w:t>
      </w:r>
    </w:p>
    <w:p w:rsidR="00E20675" w:rsidRDefault="00E20675" w:rsidP="00861E58">
      <w:pPr>
        <w:pStyle w:val="BodyText"/>
        <w:numPr>
          <w:ilvl w:val="0"/>
          <w:numId w:val="5"/>
        </w:numPr>
        <w:tabs>
          <w:tab w:val="left" w:pos="993"/>
        </w:tabs>
        <w:spacing w:before="120" w:after="120"/>
        <w:ind w:left="992" w:hanging="425"/>
        <w:jc w:val="both"/>
        <w:rPr>
          <w:rFonts w:ascii="Times New Roman" w:hAnsi="Times New Roman" w:cs="Times New Roman"/>
          <w:sz w:val="22"/>
          <w:szCs w:val="22"/>
        </w:rPr>
      </w:pPr>
      <w:r w:rsidRPr="00EF0535">
        <w:rPr>
          <w:rFonts w:ascii="Times New Roman" w:hAnsi="Times New Roman" w:cs="Times New Roman"/>
          <w:sz w:val="22"/>
          <w:szCs w:val="22"/>
        </w:rPr>
        <w:t>Compensation including the cost of any suit for injury to persons or property due to neglect of any major precaution also become payable due to operation of the workmen compensation act.</w:t>
      </w:r>
    </w:p>
    <w:p w:rsidR="00E20675" w:rsidRPr="00C3452D" w:rsidRDefault="00E20675" w:rsidP="00861E58">
      <w:pPr>
        <w:pStyle w:val="BodyText"/>
        <w:numPr>
          <w:ilvl w:val="0"/>
          <w:numId w:val="5"/>
        </w:numPr>
        <w:tabs>
          <w:tab w:val="left" w:pos="993"/>
        </w:tabs>
        <w:spacing w:before="120" w:after="120"/>
        <w:ind w:left="992" w:hanging="425"/>
        <w:jc w:val="both"/>
        <w:rPr>
          <w:rFonts w:ascii="Times New Roman" w:hAnsi="Times New Roman" w:cs="Times New Roman"/>
          <w:sz w:val="22"/>
          <w:szCs w:val="22"/>
        </w:rPr>
      </w:pPr>
      <w:r w:rsidRPr="00EF0535">
        <w:rPr>
          <w:rFonts w:ascii="Times New Roman" w:hAnsi="Times New Roman" w:cs="Times New Roman"/>
          <w:sz w:val="22"/>
          <w:szCs w:val="22"/>
        </w:rPr>
        <w:t>The contractor has to arrange adequate lighting arrangement for the work wherever necessary at his own cost.</w:t>
      </w:r>
    </w:p>
    <w:p w:rsidR="00E20675" w:rsidRPr="00192C64" w:rsidRDefault="00E20675" w:rsidP="00861E58">
      <w:pPr>
        <w:pStyle w:val="BodyText"/>
        <w:numPr>
          <w:ilvl w:val="0"/>
          <w:numId w:val="7"/>
        </w:numPr>
        <w:tabs>
          <w:tab w:val="left" w:pos="567"/>
        </w:tabs>
        <w:spacing w:before="120" w:after="120" w:line="30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After the work is finalized, all surplus materials should be removed from the site of work. Preliminary work such as vats, mixing platforms etc. should be dismantled and all materials removed from the site and premises left neat and clean, this should be inclusive of the rate.</w:t>
      </w:r>
    </w:p>
    <w:p w:rsidR="00E20675" w:rsidRPr="00192C64" w:rsidRDefault="00E20675" w:rsidP="00861E58">
      <w:pPr>
        <w:pStyle w:val="BodyText"/>
        <w:numPr>
          <w:ilvl w:val="0"/>
          <w:numId w:val="7"/>
        </w:numPr>
        <w:tabs>
          <w:tab w:val="left" w:pos="567"/>
        </w:tabs>
        <w:spacing w:before="120" w:after="120" w:line="30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No payment will be made for benchmarks, level pillars profiles and benching and leveling the ground where required. The percentage rate to be quoted should be inclusive of carriage of all materials and incidental item of works.</w:t>
      </w:r>
    </w:p>
    <w:p w:rsidR="00E20675" w:rsidRPr="00192C64"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lastRenderedPageBreak/>
        <w:t>It should be understood clearly that no claim what-so-ever will be entertained to extra items of works, extra quantity of any item besides agreement quantity unless written order is obtained from the Engineer-in-charge and rate settled before the extra items of work or extra quantity of any items of work is taken up.</w:t>
      </w:r>
    </w:p>
    <w:p w:rsidR="00E20675" w:rsidRPr="00192C64"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The bidder shall have to abide by the C.P.W.D. safety code rules introduced by the Government of India, Ministry of work Housing and Supply in their standing orderNo-44150dtd25.11.57.</w:t>
      </w:r>
    </w:p>
    <w:p w:rsidR="00E20675" w:rsidRPr="00192C64"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Bid documents consisting of plans, specifications, the schedule of quantities and the set of terms and conditions of contract and other necessary documents can be seen in all the offices issuing the documents during office hours every day except on Sundays and Public Holidays till last date of sale and receipt of bid documents. Interested bidders may obtain further information at the same address. But it must be clearly understood that the bids must be received in order and according to the instructions.</w:t>
      </w:r>
    </w:p>
    <w:p w:rsidR="00E20675" w:rsidRPr="003D2D3E"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192C64">
        <w:rPr>
          <w:rFonts w:ascii="Times New Roman" w:hAnsi="Times New Roman" w:cs="Times New Roman"/>
          <w:sz w:val="22"/>
          <w:szCs w:val="22"/>
        </w:rPr>
        <w:t xml:space="preserve">Bidders are required to go through each clause of Forest Deptt. Form </w:t>
      </w:r>
      <w:r w:rsidRPr="00192C64">
        <w:rPr>
          <w:rFonts w:ascii="Times New Roman" w:hAnsi="Times New Roman" w:cs="Times New Roman"/>
          <w:b/>
          <w:sz w:val="22"/>
          <w:szCs w:val="22"/>
        </w:rPr>
        <w:t xml:space="preserve">P-1 </w:t>
      </w:r>
      <w:r w:rsidRPr="00192C64">
        <w:rPr>
          <w:rFonts w:ascii="Times New Roman" w:hAnsi="Times New Roman" w:cs="Times New Roman"/>
          <w:sz w:val="22"/>
          <w:szCs w:val="22"/>
        </w:rPr>
        <w:t>carefully in addition to the clause mentioned here in before tendering. In case of ambiguity, the clauses of Forest Deptt. Form</w:t>
      </w:r>
      <w:r w:rsidRPr="00192C64">
        <w:rPr>
          <w:rFonts w:ascii="Times New Roman" w:hAnsi="Times New Roman" w:cs="Times New Roman"/>
          <w:b/>
          <w:sz w:val="22"/>
          <w:szCs w:val="22"/>
        </w:rPr>
        <w:t>P-1</w:t>
      </w:r>
      <w:r w:rsidRPr="00192C64">
        <w:rPr>
          <w:rFonts w:ascii="Times New Roman" w:hAnsi="Times New Roman" w:cs="Times New Roman"/>
          <w:sz w:val="22"/>
          <w:szCs w:val="22"/>
        </w:rPr>
        <w:t xml:space="preserve">with latest amendments shall </w:t>
      </w:r>
      <w:r w:rsidRPr="00192C64">
        <w:rPr>
          <w:rFonts w:ascii="Times New Roman" w:hAnsi="Times New Roman" w:cs="Times New Roman"/>
          <w:b/>
          <w:sz w:val="22"/>
          <w:szCs w:val="22"/>
        </w:rPr>
        <w:t xml:space="preserve">supersede </w:t>
      </w:r>
      <w:r w:rsidRPr="00192C64">
        <w:rPr>
          <w:rFonts w:ascii="Times New Roman" w:hAnsi="Times New Roman" w:cs="Times New Roman"/>
          <w:sz w:val="22"/>
          <w:szCs w:val="22"/>
        </w:rPr>
        <w:t>the condition of</w:t>
      </w:r>
      <w:r w:rsidRPr="00192C64">
        <w:rPr>
          <w:rFonts w:ascii="Times New Roman" w:hAnsi="Times New Roman" w:cs="Times New Roman"/>
          <w:b/>
          <w:sz w:val="22"/>
          <w:szCs w:val="22"/>
        </w:rPr>
        <w:t>D.T.C.N.</w:t>
      </w:r>
    </w:p>
    <w:p w:rsidR="00E20675" w:rsidRPr="004C5183"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3D2D3E">
        <w:rPr>
          <w:rFonts w:ascii="Times New Roman" w:hAnsi="Times New Roman" w:cs="Times New Roman"/>
          <w:sz w:val="22"/>
          <w:szCs w:val="22"/>
        </w:rPr>
        <w:t>Steel shuttering &amp;</w:t>
      </w:r>
      <w:r w:rsidRPr="003D2D3E">
        <w:rPr>
          <w:rFonts w:ascii="Times New Roman" w:hAnsi="Times New Roman" w:cs="Times New Roman"/>
          <w:spacing w:val="-1"/>
          <w:sz w:val="22"/>
          <w:szCs w:val="22"/>
        </w:rPr>
        <w:t xml:space="preserve">centering shall </w:t>
      </w:r>
      <w:r w:rsidRPr="003D2D3E">
        <w:rPr>
          <w:rFonts w:ascii="Times New Roman" w:hAnsi="Times New Roman" w:cs="Times New Roman"/>
          <w:sz w:val="22"/>
          <w:szCs w:val="22"/>
        </w:rPr>
        <w:t xml:space="preserve">be used </w:t>
      </w:r>
      <w:r w:rsidRPr="003D2D3E">
        <w:rPr>
          <w:rFonts w:ascii="Times New Roman" w:hAnsi="Times New Roman" w:cs="Times New Roman"/>
          <w:spacing w:val="-1"/>
          <w:sz w:val="22"/>
          <w:szCs w:val="22"/>
        </w:rPr>
        <w:t xml:space="preserve">which </w:t>
      </w:r>
      <w:r w:rsidRPr="003D2D3E">
        <w:rPr>
          <w:rFonts w:ascii="Times New Roman" w:hAnsi="Times New Roman" w:cs="Times New Roman"/>
          <w:sz w:val="22"/>
          <w:szCs w:val="22"/>
        </w:rPr>
        <w:t xml:space="preserve">shall be lined </w:t>
      </w:r>
      <w:r w:rsidRPr="003D2D3E">
        <w:rPr>
          <w:rFonts w:ascii="Times New Roman" w:hAnsi="Times New Roman" w:cs="Times New Roman"/>
          <w:spacing w:val="-1"/>
          <w:sz w:val="22"/>
          <w:szCs w:val="22"/>
        </w:rPr>
        <w:t xml:space="preserve">with suitable </w:t>
      </w:r>
      <w:r w:rsidRPr="003D2D3E">
        <w:rPr>
          <w:rFonts w:ascii="Times New Roman" w:hAnsi="Times New Roman" w:cs="Times New Roman"/>
          <w:sz w:val="22"/>
          <w:szCs w:val="22"/>
        </w:rPr>
        <w:t xml:space="preserve">sheeting </w:t>
      </w:r>
      <w:r w:rsidRPr="003D2D3E">
        <w:rPr>
          <w:rFonts w:ascii="Times New Roman" w:hAnsi="Times New Roman" w:cs="Times New Roman"/>
          <w:spacing w:val="-2"/>
          <w:sz w:val="22"/>
          <w:szCs w:val="22"/>
        </w:rPr>
        <w:t xml:space="preserve">and </w:t>
      </w:r>
      <w:r w:rsidRPr="003D2D3E">
        <w:rPr>
          <w:rFonts w:ascii="Times New Roman" w:hAnsi="Times New Roman" w:cs="Times New Roman"/>
          <w:spacing w:val="-1"/>
          <w:sz w:val="22"/>
          <w:szCs w:val="22"/>
        </w:rPr>
        <w:t xml:space="preserve">made leak proof and </w:t>
      </w:r>
      <w:r w:rsidRPr="003D2D3E">
        <w:rPr>
          <w:rFonts w:ascii="Times New Roman" w:hAnsi="Times New Roman" w:cs="Times New Roman"/>
          <w:sz w:val="22"/>
          <w:szCs w:val="22"/>
        </w:rPr>
        <w:t>water tight.</w:t>
      </w:r>
    </w:p>
    <w:p w:rsidR="00E20675" w:rsidRPr="004C5183"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3D2D3E">
        <w:rPr>
          <w:rFonts w:ascii="Times New Roman" w:hAnsi="Times New Roman" w:cs="Times New Roman"/>
          <w:sz w:val="22"/>
          <w:szCs w:val="22"/>
        </w:rPr>
        <w:t xml:space="preserve">The Department </w:t>
      </w:r>
      <w:r w:rsidRPr="003D2D3E">
        <w:rPr>
          <w:rFonts w:ascii="Times New Roman" w:hAnsi="Times New Roman" w:cs="Times New Roman"/>
          <w:spacing w:val="-1"/>
          <w:sz w:val="22"/>
          <w:szCs w:val="22"/>
        </w:rPr>
        <w:t xml:space="preserve">will </w:t>
      </w:r>
      <w:r w:rsidRPr="003D2D3E">
        <w:rPr>
          <w:rFonts w:ascii="Times New Roman" w:hAnsi="Times New Roman" w:cs="Times New Roman"/>
          <w:sz w:val="22"/>
          <w:szCs w:val="22"/>
        </w:rPr>
        <w:t xml:space="preserve">have the </w:t>
      </w:r>
      <w:r w:rsidRPr="003D2D3E">
        <w:rPr>
          <w:rFonts w:ascii="Times New Roman" w:hAnsi="Times New Roman" w:cs="Times New Roman"/>
          <w:spacing w:val="-1"/>
          <w:sz w:val="22"/>
          <w:szCs w:val="22"/>
        </w:rPr>
        <w:t xml:space="preserve">right </w:t>
      </w:r>
      <w:r w:rsidRPr="003D2D3E">
        <w:rPr>
          <w:rFonts w:ascii="Times New Roman" w:hAnsi="Times New Roman" w:cs="Times New Roman"/>
          <w:sz w:val="22"/>
          <w:szCs w:val="22"/>
        </w:rPr>
        <w:t xml:space="preserve">to </w:t>
      </w:r>
      <w:r w:rsidRPr="003D2D3E">
        <w:rPr>
          <w:rFonts w:ascii="Times New Roman" w:hAnsi="Times New Roman" w:cs="Times New Roman"/>
          <w:spacing w:val="-1"/>
          <w:sz w:val="22"/>
          <w:szCs w:val="22"/>
        </w:rPr>
        <w:t xml:space="preserve">inspect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scaffolding, centering</w:t>
      </w:r>
      <w:r w:rsidRPr="003D2D3E">
        <w:rPr>
          <w:rFonts w:ascii="Times New Roman" w:hAnsi="Times New Roman" w:cs="Times New Roman"/>
          <w:sz w:val="22"/>
          <w:szCs w:val="22"/>
        </w:rPr>
        <w:t xml:space="preserve">and </w:t>
      </w:r>
      <w:r w:rsidRPr="003D2D3E">
        <w:rPr>
          <w:rFonts w:ascii="Times New Roman" w:hAnsi="Times New Roman" w:cs="Times New Roman"/>
          <w:spacing w:val="-1"/>
          <w:sz w:val="22"/>
          <w:szCs w:val="22"/>
        </w:rPr>
        <w:t xml:space="preserve">shuttering made </w:t>
      </w:r>
      <w:r w:rsidRPr="003D2D3E">
        <w:rPr>
          <w:rFonts w:ascii="Times New Roman" w:hAnsi="Times New Roman" w:cs="Times New Roman"/>
          <w:sz w:val="22"/>
          <w:szCs w:val="22"/>
        </w:rPr>
        <w:t xml:space="preserve">for </w:t>
      </w:r>
      <w:r w:rsidRPr="003D2D3E">
        <w:rPr>
          <w:rFonts w:ascii="Times New Roman" w:hAnsi="Times New Roman" w:cs="Times New Roman"/>
          <w:spacing w:val="-1"/>
          <w:sz w:val="22"/>
          <w:szCs w:val="22"/>
        </w:rPr>
        <w:t xml:space="preserve">the work and </w:t>
      </w:r>
      <w:r w:rsidRPr="003D2D3E">
        <w:rPr>
          <w:rFonts w:ascii="Times New Roman" w:hAnsi="Times New Roman" w:cs="Times New Roman"/>
          <w:sz w:val="22"/>
          <w:szCs w:val="22"/>
        </w:rPr>
        <w:t xml:space="preserve">can </w:t>
      </w:r>
      <w:r w:rsidRPr="003D2D3E">
        <w:rPr>
          <w:rFonts w:ascii="Times New Roman" w:hAnsi="Times New Roman" w:cs="Times New Roman"/>
          <w:spacing w:val="-1"/>
          <w:sz w:val="22"/>
          <w:szCs w:val="22"/>
        </w:rPr>
        <w:t xml:space="preserve">reject </w:t>
      </w:r>
      <w:r w:rsidRPr="003D2D3E">
        <w:rPr>
          <w:rFonts w:ascii="Times New Roman" w:hAnsi="Times New Roman" w:cs="Times New Roman"/>
          <w:sz w:val="22"/>
          <w:szCs w:val="22"/>
        </w:rPr>
        <w:t xml:space="preserve">partly or fully such </w:t>
      </w:r>
      <w:r w:rsidRPr="003D2D3E">
        <w:rPr>
          <w:rFonts w:ascii="Times New Roman" w:hAnsi="Times New Roman" w:cs="Times New Roman"/>
          <w:spacing w:val="-1"/>
          <w:sz w:val="22"/>
          <w:szCs w:val="22"/>
        </w:rPr>
        <w:t xml:space="preserve">structures if </w:t>
      </w:r>
      <w:r w:rsidRPr="003D2D3E">
        <w:rPr>
          <w:rFonts w:ascii="Times New Roman" w:hAnsi="Times New Roman" w:cs="Times New Roman"/>
          <w:sz w:val="22"/>
          <w:szCs w:val="22"/>
        </w:rPr>
        <w:t xml:space="preserve">found </w:t>
      </w:r>
      <w:r w:rsidRPr="003D2D3E">
        <w:rPr>
          <w:rFonts w:ascii="Times New Roman" w:hAnsi="Times New Roman" w:cs="Times New Roman"/>
          <w:spacing w:val="-1"/>
          <w:sz w:val="22"/>
          <w:szCs w:val="22"/>
        </w:rPr>
        <w:t xml:space="preserve">defective </w:t>
      </w:r>
      <w:r w:rsidRPr="003D2D3E">
        <w:rPr>
          <w:rFonts w:ascii="Times New Roman" w:hAnsi="Times New Roman" w:cs="Times New Roman"/>
          <w:spacing w:val="-2"/>
          <w:sz w:val="22"/>
          <w:szCs w:val="22"/>
        </w:rPr>
        <w:t xml:space="preserve">in </w:t>
      </w:r>
      <w:r w:rsidRPr="003D2D3E">
        <w:rPr>
          <w:rFonts w:ascii="Times New Roman" w:hAnsi="Times New Roman" w:cs="Times New Roman"/>
          <w:spacing w:val="-1"/>
          <w:sz w:val="22"/>
          <w:szCs w:val="22"/>
        </w:rPr>
        <w:t xml:space="preserve">their </w:t>
      </w:r>
      <w:r w:rsidRPr="003D2D3E">
        <w:rPr>
          <w:rFonts w:ascii="Times New Roman" w:hAnsi="Times New Roman" w:cs="Times New Roman"/>
          <w:sz w:val="22"/>
          <w:szCs w:val="22"/>
        </w:rPr>
        <w:t>opinion.</w:t>
      </w:r>
    </w:p>
    <w:p w:rsidR="00E20675" w:rsidRPr="008B5C8D"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3D2D3E">
        <w:rPr>
          <w:rFonts w:ascii="Times New Roman" w:hAnsi="Times New Roman" w:cs="Times New Roman"/>
          <w:spacing w:val="-1"/>
          <w:sz w:val="22"/>
          <w:szCs w:val="22"/>
        </w:rPr>
        <w:t xml:space="preserve">Concrete </w:t>
      </w:r>
      <w:r w:rsidRPr="003D2D3E">
        <w:rPr>
          <w:rFonts w:ascii="Times New Roman" w:hAnsi="Times New Roman" w:cs="Times New Roman"/>
          <w:sz w:val="22"/>
          <w:szCs w:val="22"/>
        </w:rPr>
        <w:t xml:space="preserve">should be </w:t>
      </w:r>
      <w:r w:rsidRPr="003D2D3E">
        <w:rPr>
          <w:rFonts w:ascii="Times New Roman" w:hAnsi="Times New Roman" w:cs="Times New Roman"/>
          <w:spacing w:val="-1"/>
          <w:sz w:val="22"/>
          <w:szCs w:val="22"/>
        </w:rPr>
        <w:t xml:space="preserve">machine mixed </w:t>
      </w:r>
      <w:r w:rsidRPr="003D2D3E">
        <w:rPr>
          <w:rFonts w:ascii="Times New Roman" w:hAnsi="Times New Roman" w:cs="Times New Roman"/>
          <w:sz w:val="22"/>
          <w:szCs w:val="22"/>
        </w:rPr>
        <w:t xml:space="preserve">unless otherwise </w:t>
      </w:r>
      <w:r w:rsidRPr="003D2D3E">
        <w:rPr>
          <w:rFonts w:ascii="Times New Roman" w:hAnsi="Times New Roman" w:cs="Times New Roman"/>
          <w:spacing w:val="-1"/>
          <w:sz w:val="22"/>
          <w:szCs w:val="22"/>
        </w:rPr>
        <w:t xml:space="preserve">ordered in writing </w:t>
      </w:r>
      <w:r w:rsidRPr="003D2D3E">
        <w:rPr>
          <w:rFonts w:ascii="Times New Roman" w:hAnsi="Times New Roman" w:cs="Times New Roman"/>
          <w:sz w:val="22"/>
          <w:szCs w:val="22"/>
        </w:rPr>
        <w:t xml:space="preserve">by the </w:t>
      </w:r>
      <w:r>
        <w:rPr>
          <w:rFonts w:ascii="Times New Roman" w:hAnsi="Times New Roman" w:cs="Times New Roman"/>
          <w:sz w:val="22"/>
          <w:szCs w:val="22"/>
        </w:rPr>
        <w:t>Range Officer</w:t>
      </w:r>
      <w:r w:rsidRPr="003D2D3E">
        <w:rPr>
          <w:rFonts w:ascii="Times New Roman" w:hAnsi="Times New Roman" w:cs="Times New Roman"/>
          <w:sz w:val="22"/>
          <w:szCs w:val="22"/>
        </w:rPr>
        <w:t xml:space="preserve">. </w:t>
      </w:r>
      <w:r w:rsidRPr="003D2D3E">
        <w:rPr>
          <w:rFonts w:ascii="Times New Roman" w:hAnsi="Times New Roman" w:cs="Times New Roman"/>
          <w:spacing w:val="-1"/>
          <w:sz w:val="22"/>
          <w:szCs w:val="22"/>
        </w:rPr>
        <w:t xml:space="preserve">The contractor </w:t>
      </w:r>
      <w:r w:rsidRPr="003D2D3E">
        <w:rPr>
          <w:rFonts w:ascii="Times New Roman" w:hAnsi="Times New Roman" w:cs="Times New Roman"/>
          <w:sz w:val="22"/>
          <w:szCs w:val="22"/>
        </w:rPr>
        <w:t xml:space="preserve">should </w:t>
      </w:r>
      <w:r w:rsidRPr="003D2D3E">
        <w:rPr>
          <w:rFonts w:ascii="Times New Roman" w:hAnsi="Times New Roman" w:cs="Times New Roman"/>
          <w:spacing w:val="-1"/>
          <w:sz w:val="22"/>
          <w:szCs w:val="22"/>
        </w:rPr>
        <w:t xml:space="preserve">arrange his </w:t>
      </w:r>
      <w:r w:rsidRPr="003D2D3E">
        <w:rPr>
          <w:rFonts w:ascii="Times New Roman" w:hAnsi="Times New Roman" w:cs="Times New Roman"/>
          <w:sz w:val="22"/>
          <w:szCs w:val="22"/>
        </w:rPr>
        <w:t xml:space="preserve">own </w:t>
      </w:r>
      <w:r w:rsidRPr="003D2D3E">
        <w:rPr>
          <w:rFonts w:ascii="Times New Roman" w:hAnsi="Times New Roman" w:cs="Times New Roman"/>
          <w:spacing w:val="-1"/>
          <w:sz w:val="22"/>
          <w:szCs w:val="22"/>
        </w:rPr>
        <w:t xml:space="preserve">concrete mixer, vibrator and pumps </w:t>
      </w:r>
      <w:r w:rsidRPr="003D2D3E">
        <w:rPr>
          <w:rFonts w:ascii="Times New Roman" w:hAnsi="Times New Roman" w:cs="Times New Roman"/>
          <w:sz w:val="22"/>
          <w:szCs w:val="22"/>
        </w:rPr>
        <w:t xml:space="preserve">etc, for </w:t>
      </w:r>
      <w:r w:rsidRPr="003D2D3E">
        <w:rPr>
          <w:rFonts w:ascii="Times New Roman" w:hAnsi="Times New Roman" w:cs="Times New Roman"/>
          <w:spacing w:val="-1"/>
          <w:sz w:val="22"/>
          <w:szCs w:val="22"/>
        </w:rPr>
        <w:t xml:space="preserve">this </w:t>
      </w:r>
      <w:r w:rsidRPr="003D2D3E">
        <w:rPr>
          <w:rFonts w:ascii="Times New Roman" w:hAnsi="Times New Roman" w:cs="Times New Roman"/>
          <w:sz w:val="22"/>
          <w:szCs w:val="22"/>
        </w:rPr>
        <w:t xml:space="preserve">purpose </w:t>
      </w:r>
      <w:r w:rsidRPr="003D2D3E">
        <w:rPr>
          <w:rFonts w:ascii="Times New Roman" w:hAnsi="Times New Roman" w:cs="Times New Roman"/>
          <w:spacing w:val="-1"/>
          <w:sz w:val="22"/>
          <w:szCs w:val="22"/>
        </w:rPr>
        <w:t xml:space="preserve">at </w:t>
      </w:r>
      <w:r w:rsidRPr="003D2D3E">
        <w:rPr>
          <w:rFonts w:ascii="Times New Roman" w:hAnsi="Times New Roman" w:cs="Times New Roman"/>
          <w:sz w:val="22"/>
          <w:szCs w:val="22"/>
        </w:rPr>
        <w:t xml:space="preserve">his own </w:t>
      </w:r>
      <w:r w:rsidRPr="003D2D3E">
        <w:rPr>
          <w:rFonts w:ascii="Times New Roman" w:hAnsi="Times New Roman" w:cs="Times New Roman"/>
          <w:spacing w:val="-1"/>
          <w:sz w:val="22"/>
          <w:szCs w:val="22"/>
        </w:rPr>
        <w:t>cost.</w:t>
      </w:r>
    </w:p>
    <w:p w:rsidR="00E20675" w:rsidRPr="00E2084C" w:rsidRDefault="00E20675" w:rsidP="00861E58">
      <w:pPr>
        <w:pStyle w:val="BodyText"/>
        <w:numPr>
          <w:ilvl w:val="0"/>
          <w:numId w:val="7"/>
        </w:numPr>
        <w:tabs>
          <w:tab w:val="left" w:pos="567"/>
          <w:tab w:val="left" w:pos="853"/>
        </w:tabs>
        <w:spacing w:before="120" w:after="120" w:line="320" w:lineRule="atLeast"/>
        <w:ind w:left="567" w:hanging="567"/>
        <w:rPr>
          <w:rFonts w:ascii="Times New Roman" w:hAnsi="Times New Roman" w:cs="Times New Roman"/>
          <w:sz w:val="22"/>
          <w:szCs w:val="22"/>
        </w:rPr>
      </w:pPr>
      <w:r w:rsidRPr="003D2D3E">
        <w:rPr>
          <w:rFonts w:ascii="Times New Roman" w:hAnsi="Times New Roman" w:cs="Times New Roman"/>
          <w:spacing w:val="-1"/>
          <w:sz w:val="22"/>
          <w:szCs w:val="22"/>
        </w:rPr>
        <w:t xml:space="preserve">Cement shall </w:t>
      </w:r>
      <w:r w:rsidRPr="003D2D3E">
        <w:rPr>
          <w:rFonts w:ascii="Times New Roman" w:hAnsi="Times New Roman" w:cs="Times New Roman"/>
          <w:sz w:val="22"/>
          <w:szCs w:val="22"/>
        </w:rPr>
        <w:t xml:space="preserve">be used by bags </w:t>
      </w:r>
      <w:r w:rsidRPr="003D2D3E">
        <w:rPr>
          <w:rFonts w:ascii="Times New Roman" w:hAnsi="Times New Roman" w:cs="Times New Roman"/>
          <w:spacing w:val="-1"/>
          <w:sz w:val="22"/>
          <w:szCs w:val="22"/>
        </w:rPr>
        <w:t xml:space="preserve">and weight of </w:t>
      </w:r>
      <w:r w:rsidRPr="003D2D3E">
        <w:rPr>
          <w:rFonts w:ascii="Times New Roman" w:hAnsi="Times New Roman" w:cs="Times New Roman"/>
          <w:sz w:val="22"/>
          <w:szCs w:val="22"/>
        </w:rPr>
        <w:t xml:space="preserve">one </w:t>
      </w:r>
      <w:r w:rsidRPr="003D2D3E">
        <w:rPr>
          <w:rFonts w:ascii="Times New Roman" w:hAnsi="Times New Roman" w:cs="Times New Roman"/>
          <w:spacing w:val="-1"/>
          <w:sz w:val="22"/>
          <w:szCs w:val="22"/>
        </w:rPr>
        <w:t xml:space="preserve">bag of cement </w:t>
      </w:r>
      <w:r w:rsidRPr="003D2D3E">
        <w:rPr>
          <w:rFonts w:ascii="Times New Roman" w:hAnsi="Times New Roman" w:cs="Times New Roman"/>
          <w:sz w:val="22"/>
          <w:szCs w:val="22"/>
        </w:rPr>
        <w:t xml:space="preserve">being </w:t>
      </w:r>
      <w:r w:rsidRPr="003D2D3E">
        <w:rPr>
          <w:rFonts w:ascii="Times New Roman" w:hAnsi="Times New Roman" w:cs="Times New Roman"/>
          <w:spacing w:val="-1"/>
          <w:sz w:val="22"/>
          <w:szCs w:val="22"/>
        </w:rPr>
        <w:t xml:space="preserve">taken as </w:t>
      </w:r>
      <w:r w:rsidRPr="003D2D3E">
        <w:rPr>
          <w:rFonts w:ascii="Times New Roman" w:hAnsi="Times New Roman" w:cs="Times New Roman"/>
          <w:sz w:val="22"/>
          <w:szCs w:val="22"/>
        </w:rPr>
        <w:t xml:space="preserve">fifty (50) </w:t>
      </w:r>
      <w:r w:rsidRPr="003D2D3E">
        <w:rPr>
          <w:rFonts w:ascii="Times New Roman" w:hAnsi="Times New Roman" w:cs="Times New Roman"/>
          <w:spacing w:val="-1"/>
          <w:sz w:val="22"/>
          <w:szCs w:val="22"/>
        </w:rPr>
        <w:t>Kg.</w:t>
      </w:r>
    </w:p>
    <w:p w:rsidR="00E20675" w:rsidRPr="0009546B"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bidder should arrange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materials like Steel, Cement, </w:t>
      </w:r>
      <w:r w:rsidRPr="003D2D3E">
        <w:rPr>
          <w:rFonts w:ascii="Times New Roman" w:hAnsi="Times New Roman" w:cs="Times New Roman"/>
          <w:sz w:val="22"/>
          <w:szCs w:val="22"/>
        </w:rPr>
        <w:t xml:space="preserve">paint and </w:t>
      </w:r>
      <w:r w:rsidRPr="003D2D3E">
        <w:rPr>
          <w:rFonts w:ascii="Times New Roman" w:hAnsi="Times New Roman" w:cs="Times New Roman"/>
          <w:spacing w:val="-1"/>
          <w:sz w:val="22"/>
          <w:szCs w:val="22"/>
        </w:rPr>
        <w:t xml:space="preserve">bitumen etc. of approved </w:t>
      </w:r>
      <w:r w:rsidRPr="003D2D3E">
        <w:rPr>
          <w:rFonts w:ascii="Times New Roman" w:hAnsi="Times New Roman" w:cs="Times New Roman"/>
          <w:sz w:val="22"/>
          <w:szCs w:val="22"/>
        </w:rPr>
        <w:t>quality and specification</w:t>
      </w:r>
      <w:r>
        <w:rPr>
          <w:rFonts w:ascii="Times New Roman" w:hAnsi="Times New Roman" w:cs="Times New Roman"/>
          <w:sz w:val="22"/>
          <w:szCs w:val="22"/>
        </w:rPr>
        <w:t xml:space="preserve">/grade </w:t>
      </w:r>
      <w:r w:rsidRPr="003D2D3E">
        <w:rPr>
          <w:rFonts w:ascii="Times New Roman" w:hAnsi="Times New Roman" w:cs="Times New Roman"/>
          <w:spacing w:val="-1"/>
          <w:sz w:val="22"/>
          <w:szCs w:val="22"/>
        </w:rPr>
        <w:t xml:space="preserve">at his </w:t>
      </w:r>
      <w:r w:rsidRPr="003D2D3E">
        <w:rPr>
          <w:rFonts w:ascii="Times New Roman" w:hAnsi="Times New Roman" w:cs="Times New Roman"/>
          <w:sz w:val="22"/>
          <w:szCs w:val="22"/>
        </w:rPr>
        <w:t xml:space="preserve">own cost </w:t>
      </w:r>
      <w:r w:rsidRPr="003D2D3E">
        <w:rPr>
          <w:rFonts w:ascii="Times New Roman" w:hAnsi="Times New Roman" w:cs="Times New Roman"/>
          <w:spacing w:val="-1"/>
          <w:sz w:val="22"/>
          <w:szCs w:val="22"/>
        </w:rPr>
        <w:t xml:space="preserve">for completion </w:t>
      </w:r>
      <w:r w:rsidRPr="003D2D3E">
        <w:rPr>
          <w:rFonts w:ascii="Times New Roman" w:hAnsi="Times New Roman" w:cs="Times New Roman"/>
          <w:spacing w:val="-2"/>
          <w:sz w:val="22"/>
          <w:szCs w:val="22"/>
        </w:rPr>
        <w:t xml:space="preserve">of </w:t>
      </w:r>
      <w:r w:rsidRPr="003D2D3E">
        <w:rPr>
          <w:rFonts w:ascii="Times New Roman" w:hAnsi="Times New Roman" w:cs="Times New Roman"/>
          <w:spacing w:val="-1"/>
          <w:sz w:val="22"/>
          <w:szCs w:val="22"/>
        </w:rPr>
        <w:t xml:space="preserve">the </w:t>
      </w:r>
      <w:r w:rsidRPr="003D2D3E">
        <w:rPr>
          <w:rFonts w:ascii="Times New Roman" w:hAnsi="Times New Roman" w:cs="Times New Roman"/>
          <w:sz w:val="22"/>
          <w:szCs w:val="22"/>
        </w:rPr>
        <w:t xml:space="preserve">work </w:t>
      </w:r>
      <w:r w:rsidRPr="003D2D3E">
        <w:rPr>
          <w:rFonts w:ascii="Times New Roman" w:hAnsi="Times New Roman" w:cs="Times New Roman"/>
          <w:spacing w:val="-1"/>
          <w:sz w:val="22"/>
          <w:szCs w:val="22"/>
        </w:rPr>
        <w:t xml:space="preserve">with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time </w:t>
      </w:r>
      <w:r w:rsidRPr="003D2D3E">
        <w:rPr>
          <w:rFonts w:ascii="Times New Roman" w:hAnsi="Times New Roman" w:cs="Times New Roman"/>
          <w:sz w:val="22"/>
          <w:szCs w:val="22"/>
        </w:rPr>
        <w:t xml:space="preserve">schedule. </w:t>
      </w:r>
      <w:r w:rsidRPr="003D2D3E">
        <w:rPr>
          <w:rFonts w:ascii="Times New Roman" w:hAnsi="Times New Roman" w:cs="Times New Roman"/>
          <w:spacing w:val="-1"/>
          <w:sz w:val="22"/>
          <w:szCs w:val="22"/>
        </w:rPr>
        <w:t xml:space="preserve">No extension </w:t>
      </w:r>
      <w:r w:rsidRPr="003D2D3E">
        <w:rPr>
          <w:rFonts w:ascii="Times New Roman" w:hAnsi="Times New Roman" w:cs="Times New Roman"/>
          <w:spacing w:val="-2"/>
          <w:sz w:val="22"/>
          <w:szCs w:val="22"/>
        </w:rPr>
        <w:t xml:space="preserve">of </w:t>
      </w:r>
      <w:r w:rsidRPr="003D2D3E">
        <w:rPr>
          <w:rFonts w:ascii="Times New Roman" w:hAnsi="Times New Roman" w:cs="Times New Roman"/>
          <w:spacing w:val="-1"/>
          <w:sz w:val="22"/>
          <w:szCs w:val="22"/>
        </w:rPr>
        <w:t xml:space="preserve">time will be </w:t>
      </w:r>
      <w:r w:rsidRPr="003D2D3E">
        <w:rPr>
          <w:rFonts w:ascii="Times New Roman" w:hAnsi="Times New Roman" w:cs="Times New Roman"/>
          <w:sz w:val="22"/>
          <w:szCs w:val="22"/>
        </w:rPr>
        <w:t xml:space="preserve">granted </w:t>
      </w:r>
      <w:r w:rsidRPr="003D2D3E">
        <w:rPr>
          <w:rFonts w:ascii="Times New Roman" w:hAnsi="Times New Roman" w:cs="Times New Roman"/>
          <w:spacing w:val="-1"/>
          <w:sz w:val="22"/>
          <w:szCs w:val="22"/>
        </w:rPr>
        <w:t xml:space="preserve">on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application of the </w:t>
      </w:r>
      <w:r w:rsidRPr="003D2D3E">
        <w:rPr>
          <w:rFonts w:ascii="Times New Roman" w:hAnsi="Times New Roman" w:cs="Times New Roman"/>
          <w:sz w:val="22"/>
          <w:szCs w:val="22"/>
        </w:rPr>
        <w:t xml:space="preserve">bidder </w:t>
      </w:r>
      <w:r w:rsidRPr="003D2D3E">
        <w:rPr>
          <w:rFonts w:ascii="Times New Roman" w:hAnsi="Times New Roman" w:cs="Times New Roman"/>
          <w:spacing w:val="-1"/>
          <w:sz w:val="22"/>
          <w:szCs w:val="22"/>
        </w:rPr>
        <w:t xml:space="preserve">due </w:t>
      </w:r>
      <w:r w:rsidRPr="003D2D3E">
        <w:rPr>
          <w:rFonts w:ascii="Times New Roman" w:hAnsi="Times New Roman" w:cs="Times New Roman"/>
          <w:sz w:val="22"/>
          <w:szCs w:val="22"/>
        </w:rPr>
        <w:t xml:space="preserve">to </w:t>
      </w:r>
      <w:r w:rsidRPr="003D2D3E">
        <w:rPr>
          <w:rFonts w:ascii="Times New Roman" w:hAnsi="Times New Roman" w:cs="Times New Roman"/>
          <w:spacing w:val="-1"/>
          <w:sz w:val="22"/>
          <w:szCs w:val="22"/>
        </w:rPr>
        <w:t xml:space="preserve">delay </w:t>
      </w:r>
      <w:r w:rsidRPr="003D2D3E">
        <w:rPr>
          <w:rFonts w:ascii="Times New Roman" w:hAnsi="Times New Roman" w:cs="Times New Roman"/>
          <w:spacing w:val="-2"/>
          <w:sz w:val="22"/>
          <w:szCs w:val="22"/>
        </w:rPr>
        <w:t xml:space="preserve">in </w:t>
      </w:r>
      <w:r w:rsidRPr="003D2D3E">
        <w:rPr>
          <w:rFonts w:ascii="Times New Roman" w:hAnsi="Times New Roman" w:cs="Times New Roman"/>
          <w:sz w:val="22"/>
          <w:szCs w:val="22"/>
        </w:rPr>
        <w:t xml:space="preserve">procurement </w:t>
      </w:r>
      <w:r w:rsidRPr="003D2D3E">
        <w:rPr>
          <w:rFonts w:ascii="Times New Roman" w:hAnsi="Times New Roman" w:cs="Times New Roman"/>
          <w:spacing w:val="-1"/>
          <w:sz w:val="22"/>
          <w:szCs w:val="22"/>
        </w:rPr>
        <w:t>of materials.</w:t>
      </w:r>
      <w:r>
        <w:rPr>
          <w:rFonts w:ascii="Times New Roman" w:hAnsi="Times New Roman" w:cs="Times New Roman"/>
          <w:spacing w:val="-1"/>
          <w:sz w:val="22"/>
          <w:szCs w:val="22"/>
        </w:rPr>
        <w:t xml:space="preserve"> There should be no use of materials beyond specification. The same will be produced during signing of agreement and will be approved by the purchase committee of the office in which there may be a coopted member from and engineering department.</w:t>
      </w:r>
    </w:p>
    <w:p w:rsidR="00E20675" w:rsidRDefault="00E20675" w:rsidP="00861E58">
      <w:pPr>
        <w:pStyle w:val="BodyText"/>
        <w:numPr>
          <w:ilvl w:val="0"/>
          <w:numId w:val="7"/>
        </w:numPr>
        <w:tabs>
          <w:tab w:val="left" w:pos="567"/>
        </w:tabs>
        <w:spacing w:before="120" w:after="120" w:line="320" w:lineRule="atLeast"/>
        <w:ind w:left="567" w:right="27" w:hanging="567"/>
        <w:jc w:val="both"/>
        <w:rPr>
          <w:rFonts w:ascii="Times New Roman" w:hAnsi="Times New Roman" w:cs="Times New Roman"/>
          <w:sz w:val="22"/>
          <w:szCs w:val="22"/>
        </w:rPr>
      </w:pPr>
      <w:r w:rsidRPr="003D2D3E">
        <w:rPr>
          <w:rFonts w:ascii="Times New Roman" w:hAnsi="Times New Roman" w:cs="Times New Roman"/>
          <w:sz w:val="22"/>
          <w:szCs w:val="22"/>
        </w:rPr>
        <w:t xml:space="preserve">The bidder </w:t>
      </w:r>
      <w:r w:rsidRPr="003D2D3E">
        <w:rPr>
          <w:rFonts w:ascii="Times New Roman" w:hAnsi="Times New Roman" w:cs="Times New Roman"/>
          <w:spacing w:val="-1"/>
          <w:sz w:val="22"/>
          <w:szCs w:val="22"/>
        </w:rPr>
        <w:t xml:space="preserve">will </w:t>
      </w:r>
      <w:r w:rsidRPr="003D2D3E">
        <w:rPr>
          <w:rFonts w:ascii="Times New Roman" w:hAnsi="Times New Roman" w:cs="Times New Roman"/>
          <w:sz w:val="22"/>
          <w:szCs w:val="22"/>
        </w:rPr>
        <w:t xml:space="preserve">be </w:t>
      </w:r>
      <w:r w:rsidRPr="003D2D3E">
        <w:rPr>
          <w:rFonts w:ascii="Times New Roman" w:hAnsi="Times New Roman" w:cs="Times New Roman"/>
          <w:spacing w:val="-1"/>
          <w:sz w:val="22"/>
          <w:szCs w:val="22"/>
        </w:rPr>
        <w:t xml:space="preserve">responsible </w:t>
      </w:r>
      <w:r w:rsidRPr="003D2D3E">
        <w:rPr>
          <w:rFonts w:ascii="Times New Roman" w:hAnsi="Times New Roman" w:cs="Times New Roman"/>
          <w:sz w:val="22"/>
          <w:szCs w:val="22"/>
        </w:rPr>
        <w:t xml:space="preserve">for the </w:t>
      </w:r>
      <w:r w:rsidRPr="003D2D3E">
        <w:rPr>
          <w:rFonts w:ascii="Times New Roman" w:hAnsi="Times New Roman" w:cs="Times New Roman"/>
          <w:spacing w:val="-1"/>
          <w:sz w:val="22"/>
          <w:szCs w:val="22"/>
        </w:rPr>
        <w:t xml:space="preserve">loss </w:t>
      </w:r>
      <w:r w:rsidRPr="003D2D3E">
        <w:rPr>
          <w:rFonts w:ascii="Times New Roman" w:hAnsi="Times New Roman" w:cs="Times New Roman"/>
          <w:sz w:val="22"/>
          <w:szCs w:val="22"/>
        </w:rPr>
        <w:t xml:space="preserve">or </w:t>
      </w:r>
      <w:r w:rsidRPr="003D2D3E">
        <w:rPr>
          <w:rFonts w:ascii="Times New Roman" w:hAnsi="Times New Roman" w:cs="Times New Roman"/>
          <w:spacing w:val="-1"/>
          <w:sz w:val="22"/>
          <w:szCs w:val="22"/>
        </w:rPr>
        <w:t xml:space="preserve">damage of </w:t>
      </w:r>
      <w:r w:rsidRPr="003D2D3E">
        <w:rPr>
          <w:rFonts w:ascii="Times New Roman" w:hAnsi="Times New Roman" w:cs="Times New Roman"/>
          <w:sz w:val="22"/>
          <w:szCs w:val="22"/>
        </w:rPr>
        <w:t xml:space="preserve">any departmental </w:t>
      </w:r>
      <w:r w:rsidRPr="003D2D3E">
        <w:rPr>
          <w:rFonts w:ascii="Times New Roman" w:hAnsi="Times New Roman" w:cs="Times New Roman"/>
          <w:spacing w:val="-1"/>
          <w:sz w:val="22"/>
          <w:szCs w:val="22"/>
        </w:rPr>
        <w:t xml:space="preserve">materials </w:t>
      </w:r>
      <w:r w:rsidRPr="003D2D3E">
        <w:rPr>
          <w:rFonts w:ascii="Times New Roman" w:hAnsi="Times New Roman" w:cs="Times New Roman"/>
          <w:sz w:val="22"/>
          <w:szCs w:val="22"/>
        </w:rPr>
        <w:t xml:space="preserve">during transit </w:t>
      </w:r>
      <w:r w:rsidRPr="003D2D3E">
        <w:rPr>
          <w:rFonts w:ascii="Times New Roman" w:hAnsi="Times New Roman" w:cs="Times New Roman"/>
          <w:spacing w:val="-1"/>
          <w:sz w:val="22"/>
          <w:szCs w:val="22"/>
        </w:rPr>
        <w:t xml:space="preserve">and in </w:t>
      </w:r>
      <w:r w:rsidRPr="003D2D3E">
        <w:rPr>
          <w:rFonts w:ascii="Times New Roman" w:hAnsi="Times New Roman" w:cs="Times New Roman"/>
          <w:sz w:val="22"/>
          <w:szCs w:val="22"/>
        </w:rPr>
        <w:t xml:space="preserve">the </w:t>
      </w:r>
      <w:r w:rsidRPr="003D2D3E">
        <w:rPr>
          <w:rFonts w:ascii="Times New Roman" w:hAnsi="Times New Roman" w:cs="Times New Roman"/>
          <w:spacing w:val="-1"/>
          <w:sz w:val="22"/>
          <w:szCs w:val="22"/>
        </w:rPr>
        <w:t xml:space="preserve">execution </w:t>
      </w:r>
      <w:r w:rsidRPr="003D2D3E">
        <w:rPr>
          <w:rFonts w:ascii="Times New Roman" w:hAnsi="Times New Roman" w:cs="Times New Roman"/>
          <w:sz w:val="22"/>
          <w:szCs w:val="22"/>
        </w:rPr>
        <w:t xml:space="preserve">of the work </w:t>
      </w:r>
      <w:r w:rsidRPr="003D2D3E">
        <w:rPr>
          <w:rFonts w:ascii="Times New Roman" w:hAnsi="Times New Roman" w:cs="Times New Roman"/>
          <w:spacing w:val="-1"/>
          <w:sz w:val="22"/>
          <w:szCs w:val="22"/>
        </w:rPr>
        <w:t xml:space="preserve">due </w:t>
      </w:r>
      <w:r w:rsidRPr="003D2D3E">
        <w:rPr>
          <w:rFonts w:ascii="Times New Roman" w:hAnsi="Times New Roman" w:cs="Times New Roman"/>
          <w:sz w:val="22"/>
          <w:szCs w:val="22"/>
        </w:rPr>
        <w:t xml:space="preserve">to </w:t>
      </w:r>
      <w:r w:rsidRPr="003D2D3E">
        <w:rPr>
          <w:rFonts w:ascii="Times New Roman" w:hAnsi="Times New Roman" w:cs="Times New Roman"/>
          <w:spacing w:val="-1"/>
          <w:sz w:val="22"/>
          <w:szCs w:val="22"/>
        </w:rPr>
        <w:t>reasons what</w:t>
      </w:r>
      <w:r w:rsidRPr="003D2D3E">
        <w:rPr>
          <w:rFonts w:ascii="Times New Roman" w:hAnsi="Times New Roman" w:cs="Times New Roman"/>
          <w:sz w:val="22"/>
          <w:szCs w:val="22"/>
        </w:rPr>
        <w:t>–</w:t>
      </w:r>
      <w:r w:rsidRPr="003D2D3E">
        <w:rPr>
          <w:rFonts w:ascii="Times New Roman" w:hAnsi="Times New Roman" w:cs="Times New Roman"/>
          <w:spacing w:val="-1"/>
          <w:sz w:val="22"/>
          <w:szCs w:val="22"/>
        </w:rPr>
        <w:t xml:space="preserve">so-ever and </w:t>
      </w:r>
      <w:r w:rsidRPr="003D2D3E">
        <w:rPr>
          <w:rFonts w:ascii="Times New Roman" w:hAnsi="Times New Roman" w:cs="Times New Roman"/>
          <w:sz w:val="22"/>
          <w:szCs w:val="22"/>
        </w:rPr>
        <w:t xml:space="preserve">the cost </w:t>
      </w:r>
      <w:r w:rsidRPr="003D2D3E">
        <w:rPr>
          <w:rFonts w:ascii="Times New Roman" w:hAnsi="Times New Roman" w:cs="Times New Roman"/>
          <w:spacing w:val="-1"/>
          <w:sz w:val="22"/>
          <w:szCs w:val="22"/>
        </w:rPr>
        <w:t xml:space="preserve">of such materials will be </w:t>
      </w:r>
      <w:r w:rsidRPr="001734B9">
        <w:rPr>
          <w:rFonts w:ascii="Times New Roman" w:hAnsi="Times New Roman" w:cs="Times New Roman"/>
          <w:sz w:val="22"/>
          <w:szCs w:val="22"/>
        </w:rPr>
        <w:t>recovered from the bills at stock issue rates or market rates whichever is higher.</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1734B9">
        <w:rPr>
          <w:rFonts w:ascii="Times New Roman" w:hAnsi="Times New Roman" w:cs="Times New Roman"/>
          <w:sz w:val="22"/>
          <w:szCs w:val="22"/>
        </w:rPr>
        <w:t>If the bidder removes Government materials supplied to him from the site of work with a view to dispose of the same dishonestly, he shall be in addition to any other liability civil or criminal arising out of his contract be liable to pay a penalty equivalent to five times of the price of the materials according to the stock issue rate or market rate whichever is higher. The penalty so imposed shall be recovered at any time from any sum that may then or at any time thereafter become due to the bidder or from his security deposit or from the proceeds of sale thereof.</w:t>
      </w:r>
    </w:p>
    <w:p w:rsidR="00E20675"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373C4B">
        <w:rPr>
          <w:rFonts w:ascii="Times New Roman" w:hAnsi="Times New Roman" w:cs="Times New Roman"/>
          <w:sz w:val="22"/>
          <w:szCs w:val="22"/>
        </w:rPr>
        <w:t xml:space="preserve">The selected bidder may take delivery of departmental supply according to his need for the work issued by the office in-charge subject to the availability of the materials. The bidder shall make all arrangement for </w:t>
      </w:r>
      <w:r w:rsidRPr="00373C4B">
        <w:rPr>
          <w:rFonts w:ascii="Times New Roman" w:hAnsi="Times New Roman" w:cs="Times New Roman"/>
          <w:sz w:val="22"/>
          <w:szCs w:val="22"/>
        </w:rPr>
        <w:lastRenderedPageBreak/>
        <w:t xml:space="preserve">proper storages of materials but no cost for raising shed for storage, pay of watchman etc. will be borne by the Department. The Department is not responsible for considering the theft of materials at site. It is the contractor’s risk. Under any such plea if the bidder stops the work, he shall have to pay the full penalty as per clause of </w:t>
      </w:r>
      <w:r w:rsidRPr="00373C4B">
        <w:rPr>
          <w:rFonts w:ascii="Times New Roman" w:hAnsi="Times New Roman" w:cs="Times New Roman"/>
          <w:b/>
          <w:bCs/>
          <w:sz w:val="22"/>
          <w:szCs w:val="22"/>
        </w:rPr>
        <w:t xml:space="preserve">P-1 </w:t>
      </w:r>
      <w:r w:rsidRPr="00373C4B">
        <w:rPr>
          <w:rFonts w:ascii="Times New Roman" w:hAnsi="Times New Roman" w:cs="Times New Roman"/>
          <w:sz w:val="22"/>
          <w:szCs w:val="22"/>
        </w:rPr>
        <w:t>agreement.</w:t>
      </w:r>
    </w:p>
    <w:p w:rsidR="00E20675" w:rsidRDefault="00E20675" w:rsidP="00861E58">
      <w:pPr>
        <w:pStyle w:val="BodyText"/>
        <w:numPr>
          <w:ilvl w:val="0"/>
          <w:numId w:val="7"/>
        </w:numPr>
        <w:tabs>
          <w:tab w:val="left" w:pos="567"/>
        </w:tabs>
        <w:spacing w:before="120" w:after="120" w:line="300" w:lineRule="atLeast"/>
        <w:ind w:left="567" w:right="27" w:hanging="567"/>
        <w:jc w:val="both"/>
        <w:rPr>
          <w:rFonts w:ascii="Times New Roman" w:hAnsi="Times New Roman" w:cs="Times New Roman"/>
          <w:sz w:val="22"/>
          <w:szCs w:val="22"/>
        </w:rPr>
      </w:pPr>
      <w:r w:rsidRPr="00373C4B">
        <w:rPr>
          <w:rFonts w:ascii="Times New Roman" w:hAnsi="Times New Roman" w:cs="Times New Roman"/>
          <w:sz w:val="22"/>
          <w:szCs w:val="22"/>
        </w:rPr>
        <w:t>The Department will have the right to supply at any time in the interest of work any departmental materials to be used in the work and the contractor shall use such materials without any controversy or dispute on that account. The rate of issue of such materials will be at the stock issue rates inclusive of storage charges or rates fixed by the Department or current market rate whichever is higher.</w:t>
      </w:r>
    </w:p>
    <w:p w:rsidR="00E20675" w:rsidRDefault="00E20675" w:rsidP="00861E58">
      <w:pPr>
        <w:pStyle w:val="BodyText"/>
        <w:numPr>
          <w:ilvl w:val="0"/>
          <w:numId w:val="7"/>
        </w:numPr>
        <w:tabs>
          <w:tab w:val="left" w:pos="567"/>
        </w:tabs>
        <w:spacing w:before="120" w:after="120" w:line="300" w:lineRule="atLeast"/>
        <w:ind w:left="567" w:right="169" w:hanging="567"/>
        <w:jc w:val="both"/>
        <w:rPr>
          <w:rFonts w:ascii="Times New Roman" w:hAnsi="Times New Roman" w:cs="Times New Roman"/>
          <w:sz w:val="22"/>
          <w:szCs w:val="22"/>
        </w:rPr>
      </w:pPr>
      <w:r w:rsidRPr="00373C4B">
        <w:rPr>
          <w:rFonts w:ascii="Times New Roman" w:hAnsi="Times New Roman" w:cs="Times New Roman"/>
          <w:sz w:val="22"/>
          <w:szCs w:val="22"/>
        </w:rPr>
        <w:t>All the materials which are to be supplied from store will be as per availability of stock and the contractor will have to bear the charges of straightening, cutting, jointing, welding etc. to required sizes in case of M.S. Rods or steel /M.S Angles, Tees and Joists etc. All the meterials required should be purchased from Govt. approved store and the purchased meterials may be under custody of contractor and contractor will be responsible for its safety and storage.</w:t>
      </w:r>
    </w:p>
    <w:p w:rsidR="00E20675" w:rsidRDefault="00E20675" w:rsidP="00861E58">
      <w:pPr>
        <w:pStyle w:val="BodyText"/>
        <w:numPr>
          <w:ilvl w:val="0"/>
          <w:numId w:val="7"/>
        </w:numPr>
        <w:tabs>
          <w:tab w:val="left" w:pos="567"/>
        </w:tabs>
        <w:spacing w:before="120" w:after="120" w:line="300" w:lineRule="atLeast"/>
        <w:ind w:left="567" w:right="27" w:hanging="567"/>
        <w:jc w:val="both"/>
        <w:rPr>
          <w:rFonts w:ascii="Times New Roman" w:hAnsi="Times New Roman" w:cs="Times New Roman"/>
          <w:sz w:val="22"/>
          <w:szCs w:val="22"/>
        </w:rPr>
      </w:pPr>
      <w:r w:rsidRPr="004C15DF">
        <w:rPr>
          <w:rFonts w:ascii="Times New Roman" w:hAnsi="Times New Roman" w:cs="Times New Roman"/>
          <w:sz w:val="22"/>
          <w:szCs w:val="22"/>
        </w:rPr>
        <w:t>The contractor must have to arrange by themselves cement, steel, bitumen and every sort of materials from approved manufacturer, get it tested in the Departmental Laboratory and approved by the Department before use.</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Nothing will be supplied by the Forest Department from its store for the work.</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The contractor should at his own cost arrange necessary tools and plants required for the efficient execution of work and the rates quoted should be inclusive of the running charges of each plant and cost of conveyance.</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After completion of the work the contractor shall arrange at his own cost all requisite equipmentsfor testing one unplugged well and specified span free of cost as directed by the Range Officer andbear the entire cost of the test.</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C15DF">
        <w:rPr>
          <w:rFonts w:ascii="Times New Roman" w:hAnsi="Times New Roman" w:cs="Times New Roman"/>
          <w:sz w:val="22"/>
          <w:szCs w:val="22"/>
        </w:rPr>
        <w:t>No extra payment will be made for the site clearance for taking earth from the borrow areas. Earth work from cutting shall be economically utilized in filling.</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B092F">
        <w:rPr>
          <w:rFonts w:ascii="Times New Roman" w:hAnsi="Times New Roman" w:cs="Times New Roman"/>
          <w:sz w:val="22"/>
          <w:szCs w:val="22"/>
        </w:rPr>
        <w:t>Concrete of strength below of the required strength (as determined by actual tests) shall not be accepted.</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91A26">
        <w:rPr>
          <w:rFonts w:ascii="Times New Roman" w:hAnsi="Times New Roman" w:cs="Times New Roman"/>
          <w:sz w:val="22"/>
          <w:szCs w:val="22"/>
        </w:rPr>
        <w:t>After completion of the work, the contractor shall arrange at his own cost all requisite equipments for testing of electrical installations in the building, if felt necessary and the entire cost of such test, including the inspection by the Electrical Inspectorate group will be borne by the contractor.</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91A26">
        <w:rPr>
          <w:rFonts w:ascii="Times New Roman" w:hAnsi="Times New Roman" w:cs="Times New Roman"/>
          <w:sz w:val="22"/>
          <w:szCs w:val="22"/>
        </w:rPr>
        <w:t>The safety certificate of the EI work will be furnished by the agencies after getting necessary verification from the electrical inspector/equally competent authority responsible for the work prior to Energization of the building.</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91A26">
        <w:rPr>
          <w:rFonts w:ascii="Times New Roman" w:hAnsi="Times New Roman" w:cs="Times New Roman"/>
          <w:sz w:val="22"/>
          <w:szCs w:val="22"/>
        </w:rPr>
        <w:t>The depth of foundation indicated on the drawing are provisional but these may be altered if necessaryin the light of the nature of strata encountered during soil test at field which must be taken in advance of actual execution of the foundation.</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FD625A">
        <w:rPr>
          <w:rFonts w:ascii="Times New Roman" w:hAnsi="Times New Roman" w:cs="Times New Roman"/>
          <w:sz w:val="22"/>
          <w:szCs w:val="22"/>
        </w:rPr>
        <w:t>Wherever dewatering is imperatively necessary, the term dewatering shall mean the execution or operation of the items due to standing water as well as due to percolation of water. The contractor has to do dewatering by bailing out water from the foundation, pipeline trenches, septic tank/soak pits/sumps/manhole etc either rain water or sub soil water if necessarywithin his quoted percentage rate.</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FD625A">
        <w:rPr>
          <w:rFonts w:ascii="Times New Roman" w:hAnsi="Times New Roman" w:cs="Times New Roman"/>
          <w:sz w:val="22"/>
          <w:szCs w:val="22"/>
        </w:rPr>
        <w:lastRenderedPageBreak/>
        <w:t>No claim for carriage of water what-so-ever will be entertained.</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65B2">
        <w:rPr>
          <w:rFonts w:ascii="Times New Roman" w:hAnsi="Times New Roman" w:cs="Times New Roman"/>
          <w:sz w:val="22"/>
          <w:szCs w:val="22"/>
        </w:rPr>
        <w:t xml:space="preserve">Odisha Construction Corporation Ltd. </w:t>
      </w:r>
      <w:r>
        <w:rPr>
          <w:rFonts w:ascii="Times New Roman" w:hAnsi="Times New Roman" w:cs="Times New Roman"/>
          <w:sz w:val="22"/>
          <w:szCs w:val="22"/>
        </w:rPr>
        <w:t>w</w:t>
      </w:r>
      <w:r w:rsidRPr="007565B2">
        <w:rPr>
          <w:rFonts w:ascii="Times New Roman" w:hAnsi="Times New Roman" w:cs="Times New Roman"/>
          <w:sz w:val="22"/>
          <w:szCs w:val="22"/>
        </w:rPr>
        <w:t>ill be allowed price preference up to 3% over the lowest quotation or tender as laid down in works and Transport Department Resolution No-285 date-17.04.1974. The Odisha Bridge and Construction Corporation will also be allowed a price preference to the extent of upto3%over the lowest tender amount (Where their tender is not the lowest) provided they express willingness to execute the work after reduction of rates by negotiation.</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7565B2">
        <w:rPr>
          <w:rFonts w:ascii="Times New Roman" w:hAnsi="Times New Roman" w:cs="Times New Roman"/>
          <w:b/>
          <w:bCs/>
          <w:sz w:val="22"/>
          <w:szCs w:val="22"/>
        </w:rPr>
        <w:t>Amendment of existing Clauses</w:t>
      </w:r>
      <w:r w:rsidRPr="007565B2">
        <w:rPr>
          <w:rFonts w:ascii="Times New Roman" w:hAnsi="Times New Roman" w:cs="Times New Roman"/>
          <w:sz w:val="22"/>
          <w:szCs w:val="22"/>
        </w:rPr>
        <w:t>:-By admission of a tender for the work, a tenderer will be deemed to have satisfied himself by actual inspection of the site and locality of the work, about the quality and availability of the required quantity of material including the wheat/rice referred to above, medical aid, labour and food stuff etc. and that rates quoted by him in the tender will be adequate to complete the work according to the specifications attached there to and that he had taken into account all conditions and difficulties that may been countered during its progress and to have quoted rates including labour and materials with taxes, octroi, other duties, lead, lifts, loading and unloading, freight or all materials and all other charges necessary for the completion of the work, to the entire satisfaction of the Engineer-in–Charge of the work and his authorized subordinates. After acceptance of the contract rate Government will not pay any extra charges for any reason incase the contractor claims later onto have misjudged as regard availability of materials, labourand other factors.</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92AA8">
        <w:rPr>
          <w:rFonts w:ascii="Times New Roman" w:hAnsi="Times New Roman" w:cs="Times New Roman"/>
          <w:sz w:val="22"/>
          <w:szCs w:val="22"/>
        </w:rPr>
        <w:t>The prevailing percentage of I.T. Department of the gross amount of the bill towards income tax will be deducted from the contractor’s bill.</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492AA8">
        <w:rPr>
          <w:rFonts w:ascii="Times New Roman" w:hAnsi="Times New Roman" w:cs="Times New Roman"/>
          <w:sz w:val="22"/>
          <w:szCs w:val="22"/>
        </w:rPr>
        <w:t>Prevailing rate of GST on the gross amount of the bill will be deducted from the contractor’s bill</w:t>
      </w:r>
      <w:r>
        <w:rPr>
          <w:rFonts w:ascii="Times New Roman" w:hAnsi="Times New Roman" w:cs="Times New Roman"/>
          <w:sz w:val="22"/>
          <w:szCs w:val="22"/>
        </w:rPr>
        <w:t>.</w:t>
      </w:r>
      <w:r w:rsidRPr="00492AA8">
        <w:rPr>
          <w:rFonts w:ascii="Times New Roman" w:hAnsi="Times New Roman" w:cs="Times New Roman"/>
          <w:sz w:val="22"/>
          <w:szCs w:val="22"/>
        </w:rPr>
        <w:t xml:space="preserve"> The contractor is required to pay royalty to Govt. as fixed from time of time and produce such documents in support of their payment to the concerned Executive Engineer with their bills, falling which the amount towards royalties of different materials as utilized by them in the work will be recovered from their bills and deposited in the revenue of concerned department.</w:t>
      </w:r>
    </w:p>
    <w:p w:rsidR="00E20675"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C34077">
        <w:rPr>
          <w:rFonts w:ascii="Times New Roman" w:hAnsi="Times New Roman" w:cs="Times New Roman"/>
          <w:sz w:val="22"/>
          <w:szCs w:val="22"/>
        </w:rPr>
        <w:t>CESS @1(one)% of the amount of the estimated cost as per Tender notification read with latest corrigendum if any will be proportionately deducted from the Contractor’s bill at thetime of making payment of each bill.</w:t>
      </w:r>
    </w:p>
    <w:p w:rsidR="00E20675" w:rsidRPr="00C34077"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C34077">
        <w:rPr>
          <w:rFonts w:ascii="Times New Roman" w:hAnsi="Times New Roman" w:cs="Times New Roman"/>
          <w:sz w:val="22"/>
          <w:szCs w:val="22"/>
        </w:rPr>
        <w:t>Under no circumstances interest is chargeable for the dues or additional dues if any payable for the work.</w:t>
      </w:r>
    </w:p>
    <w:p w:rsidR="00E20675" w:rsidRPr="00A61778"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A61778">
        <w:rPr>
          <w:rFonts w:ascii="Times New Roman" w:hAnsi="Times New Roman" w:cs="Times New Roman"/>
          <w:sz w:val="22"/>
          <w:szCs w:val="22"/>
        </w:rPr>
        <w:t>Under section 12 of contractorslabour (Regulation and Abolition) Act.1970 the contractor who undertakes execution of work through labour should produce valid license from licensing authorities of labour Department.</w:t>
      </w:r>
    </w:p>
    <w:p w:rsidR="00E20675" w:rsidRPr="00A6177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61778">
        <w:rPr>
          <w:rFonts w:ascii="Times New Roman" w:hAnsi="Times New Roman" w:cs="Times New Roman"/>
          <w:b/>
          <w:bCs/>
          <w:sz w:val="22"/>
          <w:szCs w:val="22"/>
        </w:rPr>
        <w:t xml:space="preserve">Sample of all material– </w:t>
      </w:r>
      <w:r w:rsidRPr="00A61778">
        <w:rPr>
          <w:rFonts w:ascii="Times New Roman" w:hAnsi="Times New Roman" w:cs="Times New Roman"/>
          <w:sz w:val="22"/>
          <w:szCs w:val="22"/>
        </w:rPr>
        <w:t>The contractor shall supply sample of all materials fully before procurement for the work for testing and acceptance as may be requiring by the concerned Executive Engineer.</w:t>
      </w:r>
    </w:p>
    <w:p w:rsidR="00E20675" w:rsidRPr="00A61778" w:rsidRDefault="00E20675" w:rsidP="00861E58">
      <w:pPr>
        <w:pStyle w:val="BodyText"/>
        <w:numPr>
          <w:ilvl w:val="0"/>
          <w:numId w:val="7"/>
        </w:numPr>
        <w:tabs>
          <w:tab w:val="left" w:pos="567"/>
        </w:tabs>
        <w:spacing w:before="120" w:after="120" w:line="320" w:lineRule="atLeast"/>
        <w:ind w:left="567" w:right="169" w:hanging="567"/>
        <w:jc w:val="both"/>
        <w:rPr>
          <w:rFonts w:ascii="Times New Roman" w:hAnsi="Times New Roman" w:cs="Times New Roman"/>
          <w:sz w:val="22"/>
          <w:szCs w:val="22"/>
        </w:rPr>
      </w:pPr>
      <w:r w:rsidRPr="00A61778">
        <w:rPr>
          <w:rFonts w:ascii="Times New Roman" w:hAnsi="Times New Roman" w:cs="Times New Roman"/>
          <w:sz w:val="22"/>
          <w:szCs w:val="22"/>
        </w:rPr>
        <w:t xml:space="preserve">Any defects, shrinkage or other faults which may be noticed within </w:t>
      </w:r>
      <w:r w:rsidRPr="00A61778">
        <w:rPr>
          <w:rFonts w:ascii="Times New Roman" w:hAnsi="Times New Roman" w:cs="Times New Roman"/>
          <w:b/>
          <w:sz w:val="22"/>
          <w:szCs w:val="22"/>
        </w:rPr>
        <w:t xml:space="preserve">12(twelve) months </w:t>
      </w:r>
      <w:r w:rsidRPr="00A61778">
        <w:rPr>
          <w:rFonts w:ascii="Times New Roman" w:hAnsi="Times New Roman" w:cs="Times New Roman"/>
          <w:sz w:val="22"/>
          <w:szCs w:val="22"/>
        </w:rPr>
        <w:t xml:space="preserve">from the completion of the work arising out of defective or improper materials or workmanship timing are up on the direction of the Engineer-in-Charge to be amended and made good by the contractor at his own cost unless the Engineer for reasons to be recorded in writing shall be decided that they ought to be paid for and in case of default Department may recover from the contractor the cost of making good the works. The defect liability period for the work is </w:t>
      </w:r>
      <w:r w:rsidRPr="00A61778">
        <w:rPr>
          <w:rFonts w:ascii="Times New Roman" w:hAnsi="Times New Roman" w:cs="Times New Roman"/>
          <w:b/>
          <w:sz w:val="22"/>
          <w:szCs w:val="22"/>
        </w:rPr>
        <w:t xml:space="preserve">12(twelve) calendar months </w:t>
      </w:r>
      <w:r w:rsidRPr="00A61778">
        <w:rPr>
          <w:rFonts w:ascii="Times New Roman" w:hAnsi="Times New Roman" w:cs="Times New Roman"/>
          <w:sz w:val="22"/>
          <w:szCs w:val="22"/>
        </w:rPr>
        <w:t>from the date of successful completion of the work.</w:t>
      </w:r>
    </w:p>
    <w:p w:rsidR="00E20675" w:rsidRPr="00A61778" w:rsidRDefault="00E20675" w:rsidP="00861E58">
      <w:pPr>
        <w:pStyle w:val="BodyText"/>
        <w:numPr>
          <w:ilvl w:val="0"/>
          <w:numId w:val="7"/>
        </w:numPr>
        <w:tabs>
          <w:tab w:val="left" w:pos="567"/>
        </w:tabs>
        <w:spacing w:before="120" w:after="120" w:line="320" w:lineRule="atLeast"/>
        <w:ind w:left="567" w:right="452" w:hanging="567"/>
        <w:jc w:val="both"/>
        <w:rPr>
          <w:rFonts w:ascii="Times New Roman" w:hAnsi="Times New Roman" w:cs="Times New Roman"/>
          <w:sz w:val="22"/>
          <w:szCs w:val="22"/>
        </w:rPr>
      </w:pPr>
      <w:r w:rsidRPr="00A61778">
        <w:rPr>
          <w:rFonts w:ascii="Times New Roman" w:hAnsi="Times New Roman" w:cs="Times New Roman"/>
          <w:sz w:val="22"/>
          <w:szCs w:val="22"/>
        </w:rPr>
        <w:lastRenderedPageBreak/>
        <w:t>From the commencement of the works to the completion of the same, they are to be under the contractors charge. The contractor is to be held responsible to make good all injuries, damages and repairs occasioned or rendered necessary to the same by fire or other causes and they hold the Govt. of Odisha harmless for any claims for injuries to person or structural damage to property happening from any neglect, default, want of proper care or misconduct on the part of the contract or any one in his employment during the execution of the work. Also no claim shall been entertained for loss duet o earthquake, flood, cyclone, epidemic, riot or any other calamity whether natural or incidental damages so caused will have to be made good by the contractor at his own cost.</w:t>
      </w:r>
    </w:p>
    <w:p w:rsidR="00E20675" w:rsidRPr="00A61778" w:rsidRDefault="00E20675" w:rsidP="00861E58">
      <w:pPr>
        <w:pStyle w:val="BodyText"/>
        <w:numPr>
          <w:ilvl w:val="0"/>
          <w:numId w:val="7"/>
        </w:numPr>
        <w:tabs>
          <w:tab w:val="left" w:pos="567"/>
        </w:tabs>
        <w:spacing w:before="120" w:after="120" w:line="320" w:lineRule="atLeast"/>
        <w:ind w:left="567" w:hanging="567"/>
        <w:jc w:val="both"/>
        <w:rPr>
          <w:rFonts w:ascii="Times New Roman" w:hAnsi="Times New Roman" w:cs="Times New Roman"/>
          <w:sz w:val="22"/>
          <w:szCs w:val="22"/>
        </w:rPr>
      </w:pPr>
      <w:r w:rsidRPr="00A61778">
        <w:rPr>
          <w:rFonts w:ascii="Times New Roman" w:hAnsi="Times New Roman" w:cs="Times New Roman"/>
          <w:sz w:val="22"/>
          <w:szCs w:val="22"/>
        </w:rPr>
        <w:t>ADDENDUM TO THE CONDITION OF P1 CONTRACT</w:t>
      </w:r>
    </w:p>
    <w:p w:rsidR="00E20675" w:rsidRPr="00366B40" w:rsidRDefault="00E20675" w:rsidP="00E20675">
      <w:pPr>
        <w:pStyle w:val="Heading8"/>
        <w:spacing w:before="120" w:after="120" w:line="320" w:lineRule="atLeast"/>
        <w:ind w:left="567" w:right="311" w:firstLine="0"/>
        <w:jc w:val="both"/>
        <w:rPr>
          <w:rFonts w:ascii="Times New Roman" w:hAnsi="Times New Roman" w:cs="Times New Roman"/>
          <w:sz w:val="22"/>
          <w:szCs w:val="22"/>
        </w:rPr>
      </w:pPr>
      <w:r w:rsidRPr="00A61778">
        <w:rPr>
          <w:rFonts w:ascii="Times New Roman" w:hAnsi="Times New Roman" w:cs="Times New Roman"/>
          <w:sz w:val="22"/>
          <w:szCs w:val="22"/>
        </w:rPr>
        <w:t xml:space="preserve">Clause-2(a)of P-1 Contract:-TIME CONTROL (Vide Works </w:t>
      </w:r>
      <w:r>
        <w:rPr>
          <w:rFonts w:ascii="Times New Roman" w:hAnsi="Times New Roman" w:cs="Times New Roman"/>
          <w:sz w:val="22"/>
          <w:szCs w:val="22"/>
        </w:rPr>
        <w:t xml:space="preserve">Department </w:t>
      </w:r>
      <w:r w:rsidRPr="00A61778">
        <w:rPr>
          <w:rFonts w:ascii="Times New Roman" w:hAnsi="Times New Roman" w:cs="Times New Roman"/>
          <w:sz w:val="22"/>
          <w:szCs w:val="22"/>
        </w:rPr>
        <w:t>Office Memo random No.24716 dt.24.12.2005 and No.8310 dt.17.05.2006):-</w:t>
      </w:r>
    </w:p>
    <w:p w:rsidR="00E20675" w:rsidRPr="00A61778" w:rsidRDefault="00E20675" w:rsidP="00861E58">
      <w:pPr>
        <w:widowControl w:val="0"/>
        <w:numPr>
          <w:ilvl w:val="1"/>
          <w:numId w:val="4"/>
        </w:numPr>
        <w:tabs>
          <w:tab w:val="left" w:pos="709"/>
        </w:tabs>
        <w:spacing w:before="120" w:after="120" w:line="320" w:lineRule="atLeast"/>
        <w:ind w:left="709" w:hanging="709"/>
        <w:jc w:val="left"/>
        <w:rPr>
          <w:rFonts w:ascii="Times New Roman" w:eastAsia="Arial" w:hAnsi="Times New Roman" w:cs="Times New Roman"/>
        </w:rPr>
      </w:pPr>
      <w:r w:rsidRPr="00A61778">
        <w:rPr>
          <w:rFonts w:ascii="Times New Roman" w:hAnsi="Times New Roman" w:cs="Times New Roman"/>
          <w:b/>
        </w:rPr>
        <w:t>Progress of work and Re-scheduling programmed.</w:t>
      </w:r>
    </w:p>
    <w:p w:rsidR="00E20675" w:rsidRPr="00A61778" w:rsidRDefault="00E20675" w:rsidP="00861E58">
      <w:pPr>
        <w:pStyle w:val="BodyText"/>
        <w:numPr>
          <w:ilvl w:val="2"/>
          <w:numId w:val="4"/>
        </w:numPr>
        <w:tabs>
          <w:tab w:val="left" w:pos="709"/>
        </w:tabs>
        <w:spacing w:before="120" w:after="120" w:line="320" w:lineRule="atLeast"/>
        <w:ind w:left="709" w:right="226" w:hanging="709"/>
        <w:jc w:val="both"/>
        <w:rPr>
          <w:rFonts w:ascii="Times New Roman" w:hAnsi="Times New Roman" w:cs="Times New Roman"/>
          <w:sz w:val="22"/>
          <w:szCs w:val="22"/>
        </w:rPr>
      </w:pPr>
      <w:r w:rsidRPr="00A61778">
        <w:rPr>
          <w:rFonts w:ascii="Times New Roman" w:hAnsi="Times New Roman" w:cs="Times New Roman"/>
          <w:sz w:val="22"/>
          <w:szCs w:val="22"/>
        </w:rPr>
        <w:t>The Divisional Forest Officer shall issue the letter of acceptance to the succe</w:t>
      </w:r>
      <w:r w:rsidR="00F06F87">
        <w:rPr>
          <w:rFonts w:ascii="Times New Roman" w:hAnsi="Times New Roman" w:cs="Times New Roman"/>
          <w:sz w:val="22"/>
          <w:szCs w:val="22"/>
        </w:rPr>
        <w:t>ssful contractor</w:t>
      </w:r>
      <w:r w:rsidRPr="00A61778">
        <w:rPr>
          <w:rFonts w:ascii="Times New Roman" w:hAnsi="Times New Roman" w:cs="Times New Roman"/>
          <w:sz w:val="22"/>
          <w:szCs w:val="22"/>
        </w:rPr>
        <w:t>. The issue of the letter of acceptance shall be treated as closure of the Bid process and commencement of the contract.</w:t>
      </w:r>
    </w:p>
    <w:p w:rsidR="00E20675" w:rsidRPr="00A61778" w:rsidRDefault="00E20675" w:rsidP="00861E58">
      <w:pPr>
        <w:pStyle w:val="BodyText"/>
        <w:numPr>
          <w:ilvl w:val="2"/>
          <w:numId w:val="4"/>
        </w:numPr>
        <w:tabs>
          <w:tab w:val="left" w:pos="709"/>
        </w:tabs>
        <w:spacing w:before="120" w:after="120" w:line="320" w:lineRule="atLeast"/>
        <w:ind w:left="709" w:right="226" w:hanging="709"/>
        <w:jc w:val="both"/>
        <w:rPr>
          <w:rFonts w:ascii="Times New Roman" w:hAnsi="Times New Roman" w:cs="Times New Roman"/>
          <w:sz w:val="22"/>
          <w:szCs w:val="22"/>
        </w:rPr>
      </w:pPr>
      <w:r w:rsidRPr="00A61778">
        <w:rPr>
          <w:rFonts w:ascii="Times New Roman" w:hAnsi="Times New Roman" w:cs="Times New Roman"/>
          <w:sz w:val="22"/>
          <w:szCs w:val="22"/>
        </w:rPr>
        <w:t xml:space="preserve">Within 15 days of issue of the letter of acceptance, the contractor shall submit other Engineer-in-Charge for approval Programmed commensurate </w:t>
      </w:r>
      <w:r w:rsidRPr="00A61778">
        <w:rPr>
          <w:rFonts w:ascii="Times New Roman" w:hAnsi="Times New Roman" w:cs="Times New Roman"/>
          <w:b/>
          <w:sz w:val="22"/>
          <w:szCs w:val="22"/>
        </w:rPr>
        <w:t>to Clause No.2 .1. 3 of P-1 Contract</w:t>
      </w:r>
      <w:r w:rsidRPr="00A61778">
        <w:rPr>
          <w:rFonts w:ascii="Times New Roman" w:hAnsi="Times New Roman" w:cs="Times New Roman"/>
          <w:sz w:val="22"/>
          <w:szCs w:val="22"/>
        </w:rPr>
        <w:t xml:space="preserve"> showing the general methods, arrangements, and timing for all the activities in the Works a long with monthly cash flow forecast.</w:t>
      </w:r>
    </w:p>
    <w:p w:rsidR="00E20675" w:rsidRDefault="00E20675" w:rsidP="00861E58">
      <w:pPr>
        <w:pStyle w:val="BodyText"/>
        <w:numPr>
          <w:ilvl w:val="2"/>
          <w:numId w:val="4"/>
        </w:numPr>
        <w:tabs>
          <w:tab w:val="left" w:pos="709"/>
        </w:tabs>
        <w:spacing w:before="120" w:after="120" w:line="320" w:lineRule="atLeast"/>
        <w:ind w:left="709" w:right="220" w:hanging="709"/>
        <w:jc w:val="both"/>
        <w:rPr>
          <w:rFonts w:ascii="Times New Roman" w:hAnsi="Times New Roman" w:cs="Times New Roman"/>
          <w:sz w:val="22"/>
          <w:szCs w:val="22"/>
        </w:rPr>
      </w:pPr>
      <w:r w:rsidRPr="00A61778">
        <w:rPr>
          <w:rFonts w:ascii="Times New Roman" w:hAnsi="Times New Roman" w:cs="Times New Roman"/>
          <w:sz w:val="22"/>
          <w:szCs w:val="22"/>
        </w:rPr>
        <w:t>To ensure good progress during the execution of the work the contract or shall be bound in all cases in which the time all owed for any work exceedson</w:t>
      </w:r>
      <w:r w:rsidR="00F06F87">
        <w:rPr>
          <w:rFonts w:ascii="Times New Roman" w:hAnsi="Times New Roman" w:cs="Times New Roman"/>
          <w:sz w:val="22"/>
          <w:szCs w:val="22"/>
        </w:rPr>
        <w:t>e</w:t>
      </w:r>
      <w:r w:rsidRPr="00A61778">
        <w:rPr>
          <w:rFonts w:ascii="Times New Roman" w:hAnsi="Times New Roman" w:cs="Times New Roman"/>
          <w:sz w:val="22"/>
          <w:szCs w:val="22"/>
        </w:rPr>
        <w:t xml:space="preserve"> month to complete, 1/4</w:t>
      </w:r>
      <w:r w:rsidRPr="00A61778">
        <w:rPr>
          <w:rFonts w:ascii="Times New Roman" w:hAnsi="Times New Roman" w:cs="Times New Roman"/>
          <w:sz w:val="22"/>
          <w:szCs w:val="22"/>
          <w:vertAlign w:val="superscript"/>
        </w:rPr>
        <w:t>th</w:t>
      </w:r>
      <w:r w:rsidRPr="00A61778">
        <w:rPr>
          <w:rFonts w:ascii="Times New Roman" w:hAnsi="Times New Roman" w:cs="Times New Roman"/>
          <w:sz w:val="22"/>
          <w:szCs w:val="22"/>
        </w:rPr>
        <w:t>of the whole time allowed under the contract has elapsed, ½ of the whole of the work before ½ of the whole time</w:t>
      </w:r>
      <w:r>
        <w:rPr>
          <w:rFonts w:ascii="Times New Roman" w:hAnsi="Times New Roman" w:cs="Times New Roman"/>
          <w:sz w:val="22"/>
          <w:szCs w:val="22"/>
        </w:rPr>
        <w:t xml:space="preserve"> a</w:t>
      </w:r>
      <w:r w:rsidRPr="00183A65">
        <w:rPr>
          <w:rFonts w:ascii="Times New Roman" w:hAnsi="Times New Roman" w:cs="Times New Roman"/>
          <w:sz w:val="22"/>
          <w:szCs w:val="22"/>
        </w:rPr>
        <w:t>llowed under the contract has elapsed, 3/4</w:t>
      </w:r>
      <w:r w:rsidRPr="00183A65">
        <w:rPr>
          <w:rFonts w:ascii="Times New Roman" w:hAnsi="Times New Roman" w:cs="Times New Roman"/>
          <w:sz w:val="22"/>
          <w:szCs w:val="22"/>
          <w:vertAlign w:val="superscript"/>
        </w:rPr>
        <w:t>th</w:t>
      </w:r>
      <w:r w:rsidRPr="00183A65">
        <w:rPr>
          <w:rFonts w:ascii="Times New Roman" w:hAnsi="Times New Roman" w:cs="Times New Roman"/>
          <w:sz w:val="22"/>
          <w:szCs w:val="22"/>
        </w:rPr>
        <w:t>of the whole of the work before 3/4</w:t>
      </w:r>
      <w:r w:rsidRPr="00183A65">
        <w:rPr>
          <w:rFonts w:ascii="Times New Roman" w:hAnsi="Times New Roman" w:cs="Times New Roman"/>
          <w:sz w:val="22"/>
          <w:szCs w:val="22"/>
          <w:vertAlign w:val="superscript"/>
        </w:rPr>
        <w:t>th</w:t>
      </w:r>
      <w:r w:rsidRPr="00183A65">
        <w:rPr>
          <w:rFonts w:ascii="Times New Roman" w:hAnsi="Times New Roman" w:cs="Times New Roman"/>
          <w:sz w:val="22"/>
          <w:szCs w:val="22"/>
        </w:rPr>
        <w:t>of the whole time all owed under the contract has elapsed.</w:t>
      </w:r>
    </w:p>
    <w:p w:rsidR="00E20675" w:rsidRDefault="00E20675" w:rsidP="00861E58">
      <w:pPr>
        <w:pStyle w:val="BodyText"/>
        <w:numPr>
          <w:ilvl w:val="2"/>
          <w:numId w:val="4"/>
        </w:numPr>
        <w:tabs>
          <w:tab w:val="left" w:pos="709"/>
        </w:tabs>
        <w:spacing w:before="120" w:after="120" w:line="320" w:lineRule="atLeast"/>
        <w:ind w:left="709" w:right="220" w:hanging="709"/>
        <w:jc w:val="both"/>
        <w:rPr>
          <w:rFonts w:ascii="Times New Roman" w:hAnsi="Times New Roman" w:cs="Times New Roman"/>
          <w:sz w:val="22"/>
          <w:szCs w:val="22"/>
        </w:rPr>
      </w:pPr>
      <w:r w:rsidRPr="00A97809">
        <w:rPr>
          <w:rFonts w:ascii="Times New Roman" w:hAnsi="Times New Roman" w:cs="Times New Roman"/>
          <w:sz w:val="22"/>
          <w:szCs w:val="22"/>
        </w:rPr>
        <w:t>If at any time it should appear the Range Officer that the actual process of the work does not conform to the programme to which consent has been given the Contractor shall produce, at the request of the Range Officer</w:t>
      </w:r>
      <w:r>
        <w:rPr>
          <w:rFonts w:ascii="Times New Roman" w:hAnsi="Times New Roman" w:cs="Times New Roman"/>
          <w:sz w:val="22"/>
          <w:szCs w:val="22"/>
        </w:rPr>
        <w:t>s</w:t>
      </w:r>
      <w:r w:rsidRPr="00A97809">
        <w:rPr>
          <w:rFonts w:ascii="Times New Roman" w:hAnsi="Times New Roman" w:cs="Times New Roman"/>
          <w:sz w:val="22"/>
          <w:szCs w:val="22"/>
        </w:rPr>
        <w:t xml:space="preserve"> revisedprogramme showingthe modification </w:t>
      </w:r>
      <w:r w:rsidR="00F06F87">
        <w:rPr>
          <w:rFonts w:ascii="Times New Roman" w:hAnsi="Times New Roman" w:cs="Times New Roman"/>
          <w:sz w:val="22"/>
          <w:szCs w:val="22"/>
        </w:rPr>
        <w:t>to such</w:t>
      </w:r>
      <w:r w:rsidRPr="00A97809">
        <w:rPr>
          <w:rFonts w:ascii="Times New Roman" w:hAnsi="Times New Roman" w:cs="Times New Roman"/>
          <w:sz w:val="22"/>
          <w:szCs w:val="22"/>
        </w:rPr>
        <w:t>programmenecessary to ensure completion of the works within the time for completion. If the contractor does not submit an updated Programme within this period, the Range Officer under intimation to DFO maywithhold the amount of 1% of the contract value from the next payment certificate and continue to withhold this amount until the next payment after the date on which the overdue Programmehas been submitted.</w:t>
      </w:r>
    </w:p>
    <w:p w:rsidR="00E20675" w:rsidRPr="00C052D8" w:rsidRDefault="00E20675" w:rsidP="00861E58">
      <w:pPr>
        <w:pStyle w:val="BodyText"/>
        <w:numPr>
          <w:ilvl w:val="2"/>
          <w:numId w:val="4"/>
        </w:numPr>
        <w:tabs>
          <w:tab w:val="left" w:pos="709"/>
        </w:tabs>
        <w:spacing w:before="120" w:after="120" w:line="320" w:lineRule="atLeast"/>
        <w:ind w:left="709" w:right="220" w:hanging="709"/>
        <w:jc w:val="both"/>
        <w:rPr>
          <w:rFonts w:ascii="Times New Roman" w:hAnsi="Times New Roman" w:cs="Times New Roman"/>
          <w:sz w:val="22"/>
          <w:szCs w:val="22"/>
        </w:rPr>
      </w:pPr>
      <w:r w:rsidRPr="00C052D8">
        <w:rPr>
          <w:rFonts w:ascii="Times New Roman" w:hAnsi="Times New Roman" w:cs="Times New Roman"/>
          <w:sz w:val="22"/>
          <w:szCs w:val="22"/>
        </w:rPr>
        <w:t>An update of the Programme shall be a programmeshowing the actual progress achieved on each activity and the effect of the progress achieved on the timing of the remaining work including anyChanges to the sequence of the activities.</w:t>
      </w:r>
    </w:p>
    <w:p w:rsidR="00E20675" w:rsidRPr="00A61778" w:rsidRDefault="00E20675" w:rsidP="00E20675">
      <w:pPr>
        <w:pStyle w:val="Heading8"/>
        <w:tabs>
          <w:tab w:val="left" w:pos="709"/>
        </w:tabs>
        <w:spacing w:before="120" w:after="120" w:line="320" w:lineRule="atLeast"/>
        <w:ind w:left="709" w:hanging="709"/>
        <w:rPr>
          <w:rFonts w:ascii="Times New Roman" w:hAnsi="Times New Roman" w:cs="Times New Roman"/>
          <w:b w:val="0"/>
          <w:bCs w:val="0"/>
          <w:sz w:val="22"/>
          <w:szCs w:val="22"/>
        </w:rPr>
      </w:pPr>
      <w:r>
        <w:rPr>
          <w:rFonts w:ascii="Times New Roman" w:hAnsi="Times New Roman" w:cs="Times New Roman"/>
          <w:b w:val="0"/>
          <w:bCs w:val="0"/>
          <w:sz w:val="22"/>
          <w:szCs w:val="22"/>
        </w:rPr>
        <w:t xml:space="preserve">2.2 </w:t>
      </w:r>
      <w:r>
        <w:rPr>
          <w:rFonts w:ascii="Times New Roman" w:hAnsi="Times New Roman" w:cs="Times New Roman"/>
          <w:b w:val="0"/>
          <w:bCs w:val="0"/>
          <w:sz w:val="22"/>
          <w:szCs w:val="22"/>
        </w:rPr>
        <w:tab/>
      </w:r>
      <w:r w:rsidRPr="00A61778">
        <w:rPr>
          <w:rFonts w:ascii="Times New Roman" w:hAnsi="Times New Roman" w:cs="Times New Roman"/>
          <w:sz w:val="22"/>
          <w:szCs w:val="22"/>
        </w:rPr>
        <w:t>Extension of the Completion Date.</w:t>
      </w:r>
    </w:p>
    <w:p w:rsidR="00E20675" w:rsidRDefault="00E20675" w:rsidP="00861E58">
      <w:pPr>
        <w:pStyle w:val="BodyText"/>
        <w:numPr>
          <w:ilvl w:val="2"/>
          <w:numId w:val="10"/>
        </w:numPr>
        <w:tabs>
          <w:tab w:val="left" w:pos="709"/>
        </w:tabs>
        <w:spacing w:before="120" w:after="120" w:line="320" w:lineRule="atLeast"/>
        <w:ind w:left="709" w:right="311" w:hanging="709"/>
        <w:jc w:val="both"/>
        <w:rPr>
          <w:rFonts w:ascii="Times New Roman" w:hAnsi="Times New Roman" w:cs="Times New Roman"/>
          <w:sz w:val="22"/>
          <w:szCs w:val="22"/>
        </w:rPr>
      </w:pPr>
      <w:r w:rsidRPr="00A61778">
        <w:rPr>
          <w:rFonts w:ascii="Times New Roman" w:hAnsi="Times New Roman" w:cs="Times New Roman"/>
          <w:sz w:val="22"/>
          <w:szCs w:val="22"/>
        </w:rPr>
        <w:t>The time allowed for execution of the works as specified in the Contract data shall be the essence of the Contract. The execution of the works shall commence from the 15</w:t>
      </w:r>
      <w:r w:rsidRPr="00A61778">
        <w:rPr>
          <w:rFonts w:ascii="Times New Roman" w:hAnsi="Times New Roman" w:cs="Times New Roman"/>
          <w:sz w:val="22"/>
          <w:szCs w:val="22"/>
          <w:vertAlign w:val="superscript"/>
        </w:rPr>
        <w:t>th</w:t>
      </w:r>
      <w:r w:rsidRPr="00A61778">
        <w:rPr>
          <w:rFonts w:ascii="Times New Roman" w:hAnsi="Times New Roman" w:cs="Times New Roman"/>
          <w:sz w:val="22"/>
          <w:szCs w:val="22"/>
        </w:rPr>
        <w:t xml:space="preserve">day or such time period as mentioned in </w:t>
      </w:r>
      <w:r w:rsidRPr="005D2305">
        <w:rPr>
          <w:rFonts w:ascii="Times New Roman" w:hAnsi="Times New Roman" w:cs="Times New Roman"/>
          <w:sz w:val="22"/>
          <w:szCs w:val="22"/>
        </w:rPr>
        <w:t xml:space="preserve">letter of Award after the date on which the DFO issues written orders to commence the work or from the date of handing over of the site whichever is later. If the Contractor commits default in commencing the execution of the work as aforesaid, Government shall without prejudice to any other right or remedy </w:t>
      </w:r>
      <w:r w:rsidRPr="005D2305">
        <w:rPr>
          <w:rFonts w:ascii="Times New Roman" w:hAnsi="Times New Roman" w:cs="Times New Roman"/>
          <w:sz w:val="22"/>
          <w:szCs w:val="22"/>
        </w:rPr>
        <w:lastRenderedPageBreak/>
        <w:t>available in law, beat liberty to forfeit the ear nest money &amp;performance guarantee / Security deposit absolutely.</w:t>
      </w:r>
    </w:p>
    <w:p w:rsidR="00E20675" w:rsidRDefault="00E20675" w:rsidP="00861E58">
      <w:pPr>
        <w:pStyle w:val="BodyText"/>
        <w:numPr>
          <w:ilvl w:val="2"/>
          <w:numId w:val="10"/>
        </w:numPr>
        <w:tabs>
          <w:tab w:val="left" w:pos="709"/>
        </w:tabs>
        <w:spacing w:before="120" w:after="120" w:line="320" w:lineRule="atLeast"/>
        <w:ind w:left="709" w:right="199" w:hanging="709"/>
        <w:jc w:val="both"/>
        <w:rPr>
          <w:rFonts w:ascii="Times New Roman" w:hAnsi="Times New Roman" w:cs="Times New Roman"/>
          <w:sz w:val="22"/>
          <w:szCs w:val="22"/>
        </w:rPr>
      </w:pPr>
      <w:r w:rsidRPr="00AC2647">
        <w:rPr>
          <w:rFonts w:ascii="Times New Roman" w:hAnsi="Times New Roman" w:cs="Times New Roman"/>
          <w:sz w:val="22"/>
          <w:szCs w:val="22"/>
        </w:rPr>
        <w:t xml:space="preserve">As soon as possible after the Contract is concluded the Contractor shall submit the Time &amp; Progress Chart for each mile stone and get it approved by the Department. The Chart shall be preparein direct relation to the time statedin the Contract documents for completion of items of the works. It shall indicate the forecast of the date so commencement and completion various trades of section of thework and may be amended as necessary by agreement between the DFOand the Contractor within the limitations of time imposedin the contract  documents, and further to ensure good progress during the execution of the work, the contract or shall in all cases in which the time allowed for any work, exceedsone </w:t>
      </w:r>
      <w:r>
        <w:rPr>
          <w:rFonts w:ascii="Times New Roman" w:hAnsi="Times New Roman" w:cs="Times New Roman"/>
          <w:sz w:val="22"/>
          <w:szCs w:val="22"/>
        </w:rPr>
        <w:t>month (</w:t>
      </w:r>
      <w:r w:rsidRPr="00AC2647">
        <w:rPr>
          <w:rFonts w:ascii="Times New Roman" w:hAnsi="Times New Roman" w:cs="Times New Roman"/>
          <w:sz w:val="22"/>
          <w:szCs w:val="22"/>
        </w:rPr>
        <w:t>save for special jobs for which a separate programmehas been agreed upon) complete the  work asper mile stone given in contract data.</w:t>
      </w:r>
    </w:p>
    <w:p w:rsidR="00E20675" w:rsidRPr="00726CED" w:rsidRDefault="00E20675" w:rsidP="00861E58">
      <w:pPr>
        <w:pStyle w:val="BodyText"/>
        <w:numPr>
          <w:ilvl w:val="2"/>
          <w:numId w:val="10"/>
        </w:numPr>
        <w:tabs>
          <w:tab w:val="left" w:pos="709"/>
        </w:tabs>
        <w:spacing w:before="120" w:after="120" w:line="320" w:lineRule="atLeast"/>
        <w:ind w:left="709" w:right="199" w:hanging="709"/>
        <w:jc w:val="both"/>
        <w:rPr>
          <w:rFonts w:ascii="Times New Roman" w:hAnsi="Times New Roman" w:cs="Times New Roman"/>
          <w:sz w:val="22"/>
          <w:szCs w:val="22"/>
        </w:rPr>
      </w:pPr>
      <w:r w:rsidRPr="00AE4F90">
        <w:rPr>
          <w:rFonts w:ascii="Times New Roman" w:hAnsi="Times New Roman" w:cs="Times New Roman"/>
          <w:sz w:val="22"/>
          <w:szCs w:val="22"/>
        </w:rPr>
        <w:t xml:space="preserve">In case of delay occurred due to any of the reasons mentioned below, the Contractor shall immediately give notice thereof in writing to the </w:t>
      </w:r>
      <w:r w:rsidR="00F06F87">
        <w:rPr>
          <w:rFonts w:ascii="Times New Roman" w:hAnsi="Times New Roman" w:cs="Times New Roman"/>
          <w:sz w:val="22"/>
          <w:szCs w:val="22"/>
        </w:rPr>
        <w:t xml:space="preserve">Range officer </w:t>
      </w:r>
      <w:r w:rsidRPr="00AE4F90">
        <w:rPr>
          <w:rFonts w:ascii="Times New Roman" w:hAnsi="Times New Roman" w:cs="Times New Roman"/>
          <w:sz w:val="22"/>
          <w:szCs w:val="22"/>
        </w:rPr>
        <w:t>in-Charge but shall nevertheless use</w:t>
      </w:r>
      <w:r w:rsidRPr="00726CED">
        <w:rPr>
          <w:rFonts w:ascii="Times New Roman" w:hAnsi="Times New Roman" w:cs="Times New Roman"/>
          <w:sz w:val="22"/>
          <w:szCs w:val="22"/>
        </w:rPr>
        <w:t>Constantly his best endeavors to prevent or make good the delay and shall do all that maybe reason ably required to the s</w:t>
      </w:r>
      <w:r w:rsidR="00F06F87">
        <w:rPr>
          <w:rFonts w:ascii="Times New Roman" w:hAnsi="Times New Roman" w:cs="Times New Roman"/>
          <w:sz w:val="22"/>
          <w:szCs w:val="22"/>
        </w:rPr>
        <w:t>atis</w:t>
      </w:r>
      <w:r w:rsidRPr="00726CED">
        <w:rPr>
          <w:rFonts w:ascii="Times New Roman" w:hAnsi="Times New Roman" w:cs="Times New Roman"/>
          <w:sz w:val="22"/>
          <w:szCs w:val="22"/>
        </w:rPr>
        <w:t>faction of the Engineer-in-Charge to proceed with the works.</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Force majeure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Abnormally bad weather,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Serious loss or damage by fire,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Civil commotion, local commotion of workmen, strike or lockout affecting any of the trades employee don the work, or.</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Delay on the part of other contract or so trade’s men engaged by Engineer-in-Charge in executing work not forming part of the Contract.</w:t>
      </w:r>
    </w:p>
    <w:p w:rsidR="00E20675" w:rsidRPr="00FE5599"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In  casea Variation is issued which makes it impossible for Completion to be achieved by the Intended Completion Date without the Contract or taking steps to a creel rate the</w:t>
      </w:r>
      <w:r>
        <w:rPr>
          <w:rFonts w:ascii="Times New Roman" w:hAnsi="Times New Roman" w:cs="Times New Roman"/>
          <w:sz w:val="22"/>
          <w:szCs w:val="22"/>
        </w:rPr>
        <w:t xml:space="preserve"> r</w:t>
      </w:r>
      <w:r w:rsidRPr="00FE5599">
        <w:rPr>
          <w:rFonts w:ascii="Times New Roman" w:hAnsi="Times New Roman" w:cs="Times New Roman"/>
          <w:sz w:val="22"/>
          <w:szCs w:val="22"/>
        </w:rPr>
        <w:t>emaining work and which would cause the Contract or to incur additional cost, or</w:t>
      </w:r>
    </w:p>
    <w:p w:rsidR="00E20675" w:rsidRPr="00EB6BE1" w:rsidRDefault="00E20675" w:rsidP="00861E58">
      <w:pPr>
        <w:pStyle w:val="BodyText"/>
        <w:numPr>
          <w:ilvl w:val="3"/>
          <w:numId w:val="10"/>
        </w:numPr>
        <w:tabs>
          <w:tab w:val="left" w:pos="1134"/>
        </w:tabs>
        <w:spacing w:line="320" w:lineRule="atLeast"/>
        <w:ind w:left="1134" w:hanging="425"/>
        <w:jc w:val="both"/>
        <w:rPr>
          <w:rFonts w:ascii="Times New Roman" w:hAnsi="Times New Roman" w:cs="Times New Roman"/>
          <w:sz w:val="22"/>
          <w:szCs w:val="22"/>
        </w:rPr>
      </w:pPr>
      <w:r w:rsidRPr="00FE5599">
        <w:rPr>
          <w:rFonts w:ascii="Times New Roman" w:hAnsi="Times New Roman" w:cs="Times New Roman"/>
          <w:sz w:val="22"/>
          <w:szCs w:val="22"/>
        </w:rPr>
        <w:t>Any other cause, which, in theabsolute discretion of the authority mentioned, in Contract data is be yond the Contractors control.</w:t>
      </w:r>
    </w:p>
    <w:p w:rsidR="00E20675" w:rsidRPr="009D4B36" w:rsidRDefault="00E20675" w:rsidP="00861E58">
      <w:pPr>
        <w:pStyle w:val="BodyText"/>
        <w:numPr>
          <w:ilvl w:val="2"/>
          <w:numId w:val="10"/>
        </w:numPr>
        <w:tabs>
          <w:tab w:val="left" w:pos="709"/>
          <w:tab w:val="left" w:pos="882"/>
        </w:tabs>
        <w:spacing w:before="120" w:after="120" w:line="320" w:lineRule="atLeast"/>
        <w:ind w:left="709" w:hanging="709"/>
        <w:jc w:val="both"/>
        <w:rPr>
          <w:rFonts w:ascii="Times New Roman" w:hAnsi="Times New Roman" w:cs="Times New Roman"/>
          <w:sz w:val="22"/>
          <w:szCs w:val="22"/>
        </w:rPr>
      </w:pPr>
      <w:r w:rsidRPr="009D4B36">
        <w:rPr>
          <w:rFonts w:ascii="Times New Roman" w:hAnsi="Times New Roman" w:cs="Times New Roman"/>
          <w:sz w:val="22"/>
          <w:szCs w:val="22"/>
        </w:rPr>
        <w:t>Request for reschedule and extension of time, to be eligible for consideration, shall be made by the Contract or in writing with in fourteen days of the happening of the event causing delay. The Contract or may also, if practicable, indicate in such a request the period for which extension is desired.</w:t>
      </w:r>
    </w:p>
    <w:p w:rsidR="00E20675" w:rsidRPr="009D4B36" w:rsidRDefault="00E20675" w:rsidP="00861E58">
      <w:pPr>
        <w:pStyle w:val="BodyText"/>
        <w:numPr>
          <w:ilvl w:val="2"/>
          <w:numId w:val="10"/>
        </w:numPr>
        <w:tabs>
          <w:tab w:val="left" w:pos="709"/>
          <w:tab w:val="left" w:pos="882"/>
        </w:tabs>
        <w:spacing w:before="120" w:after="120" w:line="320" w:lineRule="atLeast"/>
        <w:ind w:left="709" w:hanging="709"/>
        <w:jc w:val="both"/>
        <w:rPr>
          <w:rFonts w:ascii="Times New Roman" w:hAnsi="Times New Roman" w:cs="Times New Roman"/>
          <w:sz w:val="22"/>
          <w:szCs w:val="22"/>
        </w:rPr>
      </w:pPr>
      <w:r w:rsidRPr="009D4B36">
        <w:rPr>
          <w:rFonts w:ascii="Times New Roman" w:hAnsi="Times New Roman" w:cs="Times New Roman"/>
          <w:sz w:val="22"/>
          <w:szCs w:val="22"/>
        </w:rPr>
        <w:t>In any such case a fair and reasonable extension of time for completion of work may be given. Such extension shall be communicated to the Contractor by the Range Officerin writing, within 3 months of the date of receipt to such request. Non-application by the contractor forextension of time shall not be a bar for giving a fair and reason extension by the Range Officer and this shall be binding on the contractor.</w:t>
      </w:r>
    </w:p>
    <w:p w:rsidR="00E20675" w:rsidRPr="009443D0" w:rsidRDefault="00E20675" w:rsidP="00861E58">
      <w:pPr>
        <w:pStyle w:val="Heading8"/>
        <w:numPr>
          <w:ilvl w:val="1"/>
          <w:numId w:val="10"/>
        </w:numPr>
        <w:tabs>
          <w:tab w:val="left" w:pos="709"/>
        </w:tabs>
        <w:spacing w:before="120" w:after="120" w:line="320" w:lineRule="atLeast"/>
        <w:ind w:left="709" w:hanging="709"/>
        <w:rPr>
          <w:rFonts w:ascii="Times New Roman" w:hAnsi="Times New Roman" w:cs="Times New Roman"/>
          <w:b w:val="0"/>
          <w:bCs w:val="0"/>
          <w:sz w:val="22"/>
          <w:szCs w:val="22"/>
        </w:rPr>
      </w:pPr>
      <w:r w:rsidRPr="009443D0">
        <w:rPr>
          <w:rFonts w:ascii="Times New Roman" w:hAnsi="Times New Roman" w:cs="Times New Roman"/>
          <w:sz w:val="22"/>
          <w:szCs w:val="22"/>
        </w:rPr>
        <w:t>Compensation for Delay.</w:t>
      </w:r>
    </w:p>
    <w:p w:rsidR="00E20675" w:rsidRPr="009443D0" w:rsidRDefault="00E20675" w:rsidP="00861E58">
      <w:pPr>
        <w:pStyle w:val="BodyText"/>
        <w:numPr>
          <w:ilvl w:val="2"/>
          <w:numId w:val="10"/>
        </w:numPr>
        <w:tabs>
          <w:tab w:val="left" w:pos="709"/>
        </w:tabs>
        <w:spacing w:before="120" w:after="120" w:line="300" w:lineRule="atLeast"/>
        <w:ind w:left="709" w:right="119" w:hanging="709"/>
        <w:jc w:val="both"/>
        <w:rPr>
          <w:rFonts w:ascii="Times New Roman" w:hAnsi="Times New Roman" w:cs="Times New Roman"/>
          <w:sz w:val="22"/>
          <w:szCs w:val="22"/>
        </w:rPr>
      </w:pPr>
      <w:r w:rsidRPr="009443D0">
        <w:rPr>
          <w:rFonts w:ascii="Times New Roman" w:hAnsi="Times New Roman" w:cs="Times New Roman"/>
          <w:sz w:val="22"/>
          <w:szCs w:val="22"/>
        </w:rPr>
        <w:t xml:space="preserve">If the contract or fails to maintain the required progress in terms of clause 2 </w:t>
      </w:r>
      <w:r w:rsidRPr="009443D0">
        <w:rPr>
          <w:rFonts w:ascii="Times New Roman" w:hAnsi="Times New Roman" w:cs="Times New Roman"/>
          <w:b/>
          <w:sz w:val="22"/>
          <w:szCs w:val="22"/>
        </w:rPr>
        <w:t xml:space="preserve">of P-1 Contract </w:t>
      </w:r>
      <w:r w:rsidRPr="009443D0">
        <w:rPr>
          <w:rFonts w:ascii="Times New Roman" w:hAnsi="Times New Roman" w:cs="Times New Roman"/>
          <w:sz w:val="22"/>
          <w:szCs w:val="22"/>
        </w:rPr>
        <w:t xml:space="preserve">or to complete the work and clear the site on or before the contract or extended date of completion, he shall, without prejudice to any other right or remedy available under the law to the Government on account of such breach, pay as agreed compensation the amount calculated at the rates stipulated below as the Super intending Engineer (whose decision in writing shall be final and binding) may decide on the amount of tendered value </w:t>
      </w:r>
      <w:r w:rsidRPr="009443D0">
        <w:rPr>
          <w:rFonts w:ascii="Times New Roman" w:hAnsi="Times New Roman" w:cs="Times New Roman"/>
          <w:sz w:val="22"/>
          <w:szCs w:val="22"/>
        </w:rPr>
        <w:lastRenderedPageBreak/>
        <w:t xml:space="preserve">of the work for every completed day / month (as applicable) that the progress remains below that specified in Clause 2 </w:t>
      </w:r>
      <w:r w:rsidRPr="009443D0">
        <w:rPr>
          <w:rFonts w:ascii="Times New Roman" w:hAnsi="Times New Roman" w:cs="Times New Roman"/>
          <w:b/>
          <w:sz w:val="22"/>
          <w:szCs w:val="22"/>
        </w:rPr>
        <w:t xml:space="preserve">of P-1 Contract </w:t>
      </w:r>
      <w:r w:rsidRPr="009443D0">
        <w:rPr>
          <w:rFonts w:ascii="Times New Roman" w:hAnsi="Times New Roman" w:cs="Times New Roman"/>
          <w:sz w:val="22"/>
          <w:szCs w:val="22"/>
        </w:rPr>
        <w:t>or that the work remains in complete.</w:t>
      </w:r>
    </w:p>
    <w:p w:rsidR="00E20675" w:rsidRDefault="00E20675" w:rsidP="00E20675">
      <w:pPr>
        <w:pStyle w:val="BodyText"/>
        <w:spacing w:before="120" w:after="120" w:line="300" w:lineRule="atLeast"/>
        <w:ind w:left="709" w:right="119" w:firstLine="0"/>
        <w:jc w:val="both"/>
        <w:rPr>
          <w:rFonts w:ascii="Times New Roman" w:hAnsi="Times New Roman" w:cs="Times New Roman"/>
          <w:sz w:val="22"/>
          <w:szCs w:val="22"/>
        </w:rPr>
      </w:pPr>
      <w:r w:rsidRPr="009443D0">
        <w:rPr>
          <w:rFonts w:ascii="Times New Roman" w:hAnsi="Times New Roman" w:cs="Times New Roman"/>
          <w:sz w:val="22"/>
          <w:szCs w:val="22"/>
        </w:rPr>
        <w:t>This will al so apply to items or group of items for which a separate period of completion has been specified.  Compensation @ 1.5% per month for delay of work , delay to be completed on per day basis. Provided always that the total amount of compensation for delay to be paid under this condition shall not exceed 10% of the Tendered Value of work.</w:t>
      </w:r>
    </w:p>
    <w:p w:rsidR="00E20675" w:rsidRPr="00EB6BE1" w:rsidRDefault="00E20675" w:rsidP="00E20675">
      <w:pPr>
        <w:pStyle w:val="BodyText"/>
        <w:spacing w:before="120" w:after="120" w:line="300" w:lineRule="atLeast"/>
        <w:ind w:left="709" w:right="119" w:firstLine="0"/>
        <w:jc w:val="both"/>
        <w:rPr>
          <w:rFonts w:ascii="Times New Roman" w:hAnsi="Times New Roman" w:cs="Times New Roman"/>
          <w:sz w:val="22"/>
          <w:szCs w:val="22"/>
        </w:rPr>
      </w:pPr>
      <w:r w:rsidRPr="009443D0">
        <w:rPr>
          <w:rFonts w:ascii="Times New Roman" w:hAnsi="Times New Roman" w:cs="Times New Roman"/>
          <w:sz w:val="22"/>
          <w:szCs w:val="22"/>
        </w:rPr>
        <w:t xml:space="preserve">The amount of compensation may be adjusted or set-off against any sum payable to the Contract or under this or any other contract with the Government. In case, the contract or does not achieve a particular mile stone mentioned in contract data,( which his in this case the original work programmed furnished by the Contractor and approved by the Range Officerwhich formed a part of agreement)or the rescheduled mile stone (s) in terms of Clause 2. 5 </w:t>
      </w:r>
      <w:r w:rsidRPr="009443D0">
        <w:rPr>
          <w:rFonts w:ascii="Times New Roman" w:hAnsi="Times New Roman" w:cs="Times New Roman"/>
          <w:b/>
          <w:sz w:val="22"/>
          <w:szCs w:val="22"/>
        </w:rPr>
        <w:t>of P-1Contract</w:t>
      </w:r>
      <w:r w:rsidRPr="009443D0">
        <w:rPr>
          <w:rFonts w:ascii="Times New Roman" w:hAnsi="Times New Roman" w:cs="Times New Roman"/>
          <w:sz w:val="22"/>
          <w:szCs w:val="22"/>
        </w:rPr>
        <w:t>, the amount shown against that milestone shall be with held, to be adjusted against the compensation levied at the final grant of extension of time. With holding of this amount on failure to achieve a mile stone, shall be automatic without any notice to the contractor. However, if the contractor catches up with the progress of work on the subsequent milestone(s) the withheld amount shall be released. In case the contractor fails to make up for the delay in subsequent mile stone(s), amount mentioned against each milestone missed subsequently also shall be with held. Howeverno interest what so ever shall be pay able on such with held amount.</w:t>
      </w:r>
    </w:p>
    <w:p w:rsidR="00E20675" w:rsidRPr="009D3A98" w:rsidRDefault="00E20675" w:rsidP="00861E58">
      <w:pPr>
        <w:pStyle w:val="Heading8"/>
        <w:numPr>
          <w:ilvl w:val="1"/>
          <w:numId w:val="3"/>
        </w:numPr>
        <w:tabs>
          <w:tab w:val="left" w:pos="709"/>
        </w:tabs>
        <w:spacing w:before="120" w:after="120" w:line="320" w:lineRule="atLeast"/>
        <w:ind w:left="709" w:hanging="709"/>
        <w:rPr>
          <w:rFonts w:ascii="Times New Roman" w:hAnsi="Times New Roman" w:cs="Times New Roman"/>
          <w:b w:val="0"/>
          <w:bCs w:val="0"/>
          <w:sz w:val="22"/>
          <w:szCs w:val="22"/>
        </w:rPr>
      </w:pPr>
      <w:r w:rsidRPr="009D3A98">
        <w:rPr>
          <w:rFonts w:ascii="Times New Roman" w:hAnsi="Times New Roman" w:cs="Times New Roman"/>
          <w:sz w:val="22"/>
          <w:szCs w:val="22"/>
        </w:rPr>
        <w:t>Management Meetings.</w:t>
      </w:r>
    </w:p>
    <w:p w:rsidR="00E20675" w:rsidRPr="009D3A98" w:rsidRDefault="00E20675" w:rsidP="00861E58">
      <w:pPr>
        <w:pStyle w:val="BodyText"/>
        <w:numPr>
          <w:ilvl w:val="2"/>
          <w:numId w:val="3"/>
        </w:numPr>
        <w:tabs>
          <w:tab w:val="left" w:pos="709"/>
        </w:tabs>
        <w:spacing w:before="120" w:after="120" w:line="320" w:lineRule="atLeast"/>
        <w:ind w:left="709" w:right="169" w:hanging="709"/>
        <w:jc w:val="both"/>
        <w:rPr>
          <w:rFonts w:ascii="Times New Roman" w:hAnsi="Times New Roman" w:cs="Times New Roman"/>
          <w:sz w:val="22"/>
          <w:szCs w:val="22"/>
        </w:rPr>
      </w:pPr>
      <w:r w:rsidRPr="009D3A98">
        <w:rPr>
          <w:rFonts w:ascii="Times New Roman" w:hAnsi="Times New Roman" w:cs="Times New Roman"/>
          <w:sz w:val="22"/>
          <w:szCs w:val="22"/>
        </w:rPr>
        <w:t>Either the Engineer or the Contractor may require the other to attend a management meeting. The business of a management meeting shall be to review the plans for remaining work and to deal with matters raised in accordance with the early warning procedure.</w:t>
      </w:r>
    </w:p>
    <w:p w:rsidR="00E20675" w:rsidRPr="009D3A98" w:rsidRDefault="00E20675" w:rsidP="00861E58">
      <w:pPr>
        <w:pStyle w:val="BodyText"/>
        <w:numPr>
          <w:ilvl w:val="2"/>
          <w:numId w:val="3"/>
        </w:numPr>
        <w:tabs>
          <w:tab w:val="left" w:pos="709"/>
        </w:tabs>
        <w:spacing w:before="120" w:after="120" w:line="320" w:lineRule="atLeast"/>
        <w:ind w:left="709" w:right="169" w:hanging="709"/>
        <w:jc w:val="both"/>
        <w:rPr>
          <w:rFonts w:ascii="Times New Roman" w:hAnsi="Times New Roman" w:cs="Times New Roman"/>
          <w:sz w:val="22"/>
          <w:szCs w:val="22"/>
        </w:rPr>
      </w:pPr>
      <w:r w:rsidRPr="001C5EDD">
        <w:rPr>
          <w:rFonts w:ascii="Times New Roman" w:hAnsi="Times New Roman" w:cs="Times New Roman"/>
          <w:sz w:val="22"/>
          <w:szCs w:val="22"/>
        </w:rPr>
        <w:t xml:space="preserve">The </w:t>
      </w:r>
      <w:r w:rsidR="00E44EA8" w:rsidRPr="001C5EDD">
        <w:rPr>
          <w:rFonts w:ascii="Times New Roman" w:hAnsi="Times New Roman" w:cs="Times New Roman"/>
          <w:sz w:val="22"/>
          <w:szCs w:val="22"/>
        </w:rPr>
        <w:t xml:space="preserve"> DFO, Chilika WL  or</w:t>
      </w:r>
      <w:r w:rsidRPr="001C5EDD">
        <w:rPr>
          <w:rFonts w:ascii="Times New Roman" w:hAnsi="Times New Roman" w:cs="Times New Roman"/>
          <w:sz w:val="22"/>
          <w:szCs w:val="22"/>
        </w:rPr>
        <w:t>ACF, Chilika WL Division shall record the business of management meetings and is to provide copies of his record to those attending the meeting and to the Employer</w:t>
      </w:r>
      <w:r w:rsidRPr="009D3A98">
        <w:rPr>
          <w:rFonts w:ascii="Times New Roman" w:hAnsi="Times New Roman" w:cs="Times New Roman"/>
          <w:sz w:val="22"/>
          <w:szCs w:val="22"/>
        </w:rPr>
        <w:t>. The responsibility of the parties for actions to be taken to be decided by the DFO either at the management meeting or after the management meeting and stated in writing to all who attended the meeting.</w:t>
      </w:r>
    </w:p>
    <w:p w:rsidR="00E20675" w:rsidRPr="009D3A98" w:rsidRDefault="00E20675" w:rsidP="00E20675">
      <w:pPr>
        <w:pStyle w:val="Heading8"/>
        <w:tabs>
          <w:tab w:val="left" w:pos="709"/>
        </w:tabs>
        <w:spacing w:before="120" w:after="120" w:line="320" w:lineRule="atLeast"/>
        <w:ind w:left="709" w:hanging="709"/>
        <w:jc w:val="both"/>
        <w:rPr>
          <w:rFonts w:ascii="Times New Roman" w:hAnsi="Times New Roman" w:cs="Times New Roman"/>
          <w:b w:val="0"/>
          <w:bCs w:val="0"/>
          <w:sz w:val="22"/>
          <w:szCs w:val="22"/>
        </w:rPr>
      </w:pPr>
      <w:r>
        <w:rPr>
          <w:rFonts w:ascii="Times New Roman" w:hAnsi="Times New Roman" w:cs="Times New Roman"/>
          <w:sz w:val="22"/>
          <w:szCs w:val="22"/>
        </w:rPr>
        <w:tab/>
      </w:r>
      <w:r w:rsidRPr="009D3A98">
        <w:rPr>
          <w:rFonts w:ascii="Times New Roman" w:hAnsi="Times New Roman" w:cs="Times New Roman"/>
          <w:sz w:val="22"/>
          <w:szCs w:val="22"/>
        </w:rPr>
        <w:t>Clause-2 (b) of Percentage Rate P-1 Agreement:- Rescission of Contract (Amendment as per letter No. 10639 dt.27.05.2005 of Works Department, Odisha):-</w:t>
      </w:r>
    </w:p>
    <w:p w:rsidR="00E20675" w:rsidRPr="00EB6BE1" w:rsidRDefault="00E20675" w:rsidP="00E20675">
      <w:pPr>
        <w:pStyle w:val="BodyText"/>
        <w:tabs>
          <w:tab w:val="left" w:pos="709"/>
        </w:tabs>
        <w:spacing w:before="120" w:after="120" w:line="320" w:lineRule="atLeast"/>
        <w:ind w:left="709" w:right="169" w:hanging="709"/>
        <w:jc w:val="both"/>
        <w:rPr>
          <w:rFonts w:ascii="Times New Roman" w:hAnsi="Times New Roman" w:cs="Times New Roman"/>
          <w:sz w:val="22"/>
          <w:szCs w:val="22"/>
        </w:rPr>
      </w:pPr>
      <w:r>
        <w:rPr>
          <w:rFonts w:ascii="Times New Roman" w:hAnsi="Times New Roman" w:cs="Times New Roman"/>
          <w:sz w:val="22"/>
          <w:szCs w:val="22"/>
        </w:rPr>
        <w:tab/>
      </w:r>
      <w:r w:rsidRPr="009D3A98">
        <w:rPr>
          <w:rFonts w:ascii="Times New Roman" w:hAnsi="Times New Roman" w:cs="Times New Roman"/>
          <w:sz w:val="22"/>
          <w:szCs w:val="22"/>
        </w:rPr>
        <w:t>To rescind the contract (of which rescission notice in writing to the contractor under the hand of the Executive Engineer shall be conclusive evidence), 20% of the value of left overwork will be realized from the contractor as penalty.</w:t>
      </w:r>
    </w:p>
    <w:p w:rsidR="00E20675" w:rsidRPr="007D4EA7" w:rsidRDefault="00E20675" w:rsidP="00861E58">
      <w:pPr>
        <w:pStyle w:val="BodyText"/>
        <w:numPr>
          <w:ilvl w:val="0"/>
          <w:numId w:val="7"/>
        </w:numPr>
        <w:tabs>
          <w:tab w:val="left" w:pos="709"/>
        </w:tabs>
        <w:spacing w:before="120" w:after="120"/>
        <w:ind w:left="709" w:right="169" w:hanging="709"/>
        <w:jc w:val="both"/>
        <w:rPr>
          <w:rFonts w:ascii="Times New Roman" w:hAnsi="Times New Roman" w:cs="Times New Roman"/>
          <w:sz w:val="22"/>
          <w:szCs w:val="22"/>
        </w:rPr>
      </w:pPr>
      <w:r w:rsidRPr="007D4EA7">
        <w:rPr>
          <w:rFonts w:ascii="Times New Roman" w:hAnsi="Times New Roman" w:cs="Times New Roman"/>
          <w:sz w:val="22"/>
          <w:szCs w:val="22"/>
        </w:rPr>
        <w:t>A Contractor may be blacklisted as per amendment made to Appendix XXXIV to OPWD Code Vol.-II on rules for black listing of Contractors vide letter no.3365 dt.01.03.2007of Works Department, Orissa.</w:t>
      </w:r>
    </w:p>
    <w:p w:rsidR="00E20675" w:rsidRPr="007D4EA7" w:rsidRDefault="00E20675" w:rsidP="00E20675">
      <w:pPr>
        <w:pStyle w:val="BodyText"/>
        <w:tabs>
          <w:tab w:val="left" w:pos="709"/>
        </w:tabs>
        <w:spacing w:before="120" w:after="120" w:line="320" w:lineRule="atLeast"/>
        <w:ind w:left="709" w:hanging="709"/>
        <w:jc w:val="both"/>
        <w:rPr>
          <w:rFonts w:ascii="Times New Roman" w:hAnsi="Times New Roman" w:cs="Times New Roman"/>
          <w:sz w:val="22"/>
          <w:szCs w:val="22"/>
        </w:rPr>
      </w:pPr>
      <w:r>
        <w:rPr>
          <w:rFonts w:ascii="Times New Roman" w:hAnsi="Times New Roman" w:cs="Times New Roman"/>
          <w:sz w:val="22"/>
          <w:szCs w:val="22"/>
        </w:rPr>
        <w:tab/>
      </w:r>
      <w:r w:rsidRPr="007D4EA7">
        <w:rPr>
          <w:rFonts w:ascii="Times New Roman" w:hAnsi="Times New Roman" w:cs="Times New Roman"/>
          <w:sz w:val="22"/>
          <w:szCs w:val="22"/>
        </w:rPr>
        <w:t>As per said amendment a Contract or may be black listed</w:t>
      </w:r>
    </w:p>
    <w:p w:rsidR="00E20675" w:rsidRPr="007D4EA7" w:rsidRDefault="00E20675" w:rsidP="00861E58">
      <w:pPr>
        <w:pStyle w:val="BodyText"/>
        <w:numPr>
          <w:ilvl w:val="1"/>
          <w:numId w:val="7"/>
        </w:numPr>
        <w:tabs>
          <w:tab w:val="left" w:pos="1134"/>
        </w:tabs>
        <w:spacing w:before="120" w:after="120"/>
        <w:ind w:left="1134" w:hanging="425"/>
        <w:jc w:val="both"/>
        <w:rPr>
          <w:rFonts w:ascii="Times New Roman" w:hAnsi="Times New Roman" w:cs="Times New Roman"/>
          <w:sz w:val="22"/>
          <w:szCs w:val="22"/>
        </w:rPr>
      </w:pPr>
      <w:r w:rsidRPr="007D4EA7">
        <w:rPr>
          <w:rFonts w:ascii="Times New Roman" w:hAnsi="Times New Roman" w:cs="Times New Roman"/>
          <w:sz w:val="22"/>
          <w:szCs w:val="22"/>
        </w:rPr>
        <w:t>Misbehavior/ threatening of Departmental &amp;supervisory officers duringexecution of work/tendering process.</w:t>
      </w:r>
    </w:p>
    <w:p w:rsidR="00E20675" w:rsidRPr="007D4EA7" w:rsidRDefault="00E20675" w:rsidP="00861E58">
      <w:pPr>
        <w:pStyle w:val="BodyText"/>
        <w:numPr>
          <w:ilvl w:val="1"/>
          <w:numId w:val="7"/>
        </w:numPr>
        <w:tabs>
          <w:tab w:val="left" w:pos="1134"/>
        </w:tabs>
        <w:spacing w:before="120" w:after="120" w:line="320" w:lineRule="atLeast"/>
        <w:ind w:left="1134" w:hanging="425"/>
        <w:jc w:val="both"/>
        <w:rPr>
          <w:rFonts w:ascii="Times New Roman" w:hAnsi="Times New Roman" w:cs="Times New Roman"/>
          <w:sz w:val="22"/>
          <w:szCs w:val="22"/>
        </w:rPr>
      </w:pPr>
      <w:r w:rsidRPr="007D4EA7">
        <w:rPr>
          <w:rFonts w:ascii="Times New Roman" w:hAnsi="Times New Roman" w:cs="Times New Roman"/>
          <w:sz w:val="22"/>
          <w:szCs w:val="22"/>
        </w:rPr>
        <w:t>Involvement in any sort of tender fixing.</w:t>
      </w:r>
    </w:p>
    <w:p w:rsidR="00E20675" w:rsidRPr="007D4EA7" w:rsidRDefault="00E20675" w:rsidP="00861E58">
      <w:pPr>
        <w:pStyle w:val="BodyText"/>
        <w:numPr>
          <w:ilvl w:val="1"/>
          <w:numId w:val="7"/>
        </w:numPr>
        <w:tabs>
          <w:tab w:val="left" w:pos="1134"/>
        </w:tabs>
        <w:spacing w:before="120" w:after="120" w:line="320" w:lineRule="atLeast"/>
        <w:ind w:left="1134" w:right="169" w:hanging="425"/>
        <w:jc w:val="both"/>
        <w:rPr>
          <w:rFonts w:ascii="Times New Roman" w:hAnsi="Times New Roman" w:cs="Times New Roman"/>
          <w:sz w:val="22"/>
          <w:szCs w:val="22"/>
        </w:rPr>
      </w:pPr>
      <w:r w:rsidRPr="007D4EA7">
        <w:rPr>
          <w:rFonts w:ascii="Times New Roman" w:hAnsi="Times New Roman" w:cs="Times New Roman"/>
          <w:sz w:val="22"/>
          <w:szCs w:val="22"/>
        </w:rPr>
        <w:t>Constant non- achievement of milestones on in sufficient and imaginary grounds and non-adherence to quality specifications despite being pointed out.</w:t>
      </w:r>
    </w:p>
    <w:p w:rsidR="00E20675" w:rsidRPr="007D4EA7" w:rsidRDefault="00E20675" w:rsidP="00861E58">
      <w:pPr>
        <w:pStyle w:val="BodyText"/>
        <w:numPr>
          <w:ilvl w:val="1"/>
          <w:numId w:val="7"/>
        </w:numPr>
        <w:tabs>
          <w:tab w:val="left" w:pos="1134"/>
        </w:tabs>
        <w:spacing w:before="120" w:after="120" w:line="320" w:lineRule="atLeast"/>
        <w:ind w:left="1134" w:hanging="425"/>
        <w:jc w:val="both"/>
        <w:rPr>
          <w:rFonts w:ascii="Times New Roman" w:hAnsi="Times New Roman" w:cs="Times New Roman"/>
          <w:sz w:val="22"/>
          <w:szCs w:val="22"/>
        </w:rPr>
      </w:pPr>
      <w:r w:rsidRPr="007D4EA7">
        <w:rPr>
          <w:rFonts w:ascii="Times New Roman" w:hAnsi="Times New Roman" w:cs="Times New Roman"/>
          <w:sz w:val="22"/>
          <w:szCs w:val="22"/>
        </w:rPr>
        <w:lastRenderedPageBreak/>
        <w:t>Persistent and intentional violation of important conditions of contract.</w:t>
      </w:r>
    </w:p>
    <w:p w:rsidR="00E20675" w:rsidRPr="007D4EA7" w:rsidRDefault="00E20675" w:rsidP="00861E58">
      <w:pPr>
        <w:pStyle w:val="BodyText"/>
        <w:numPr>
          <w:ilvl w:val="1"/>
          <w:numId w:val="7"/>
        </w:numPr>
        <w:tabs>
          <w:tab w:val="left" w:pos="1134"/>
        </w:tabs>
        <w:spacing w:before="120" w:after="120" w:line="320" w:lineRule="atLeast"/>
        <w:ind w:left="1134" w:hanging="425"/>
        <w:jc w:val="both"/>
        <w:rPr>
          <w:rFonts w:ascii="Times New Roman" w:hAnsi="Times New Roman" w:cs="Times New Roman"/>
          <w:sz w:val="22"/>
          <w:szCs w:val="22"/>
        </w:rPr>
      </w:pPr>
      <w:r w:rsidRPr="007D4EA7">
        <w:rPr>
          <w:rFonts w:ascii="Times New Roman" w:hAnsi="Times New Roman" w:cs="Times New Roman"/>
          <w:sz w:val="22"/>
          <w:szCs w:val="22"/>
        </w:rPr>
        <w:t>Security consideration of the State i.e.any action that jeopardizes the security of the State. Submission of false /fabricated /forged documents for consideration of a tender.</w:t>
      </w:r>
    </w:p>
    <w:p w:rsidR="00E20675" w:rsidRPr="00C03A1E" w:rsidRDefault="00E20675" w:rsidP="00861E58">
      <w:pPr>
        <w:pStyle w:val="Heading8"/>
        <w:numPr>
          <w:ilvl w:val="0"/>
          <w:numId w:val="7"/>
        </w:numPr>
        <w:tabs>
          <w:tab w:val="left" w:pos="709"/>
        </w:tabs>
        <w:spacing w:before="120" w:after="120" w:line="320" w:lineRule="atLeast"/>
        <w:ind w:left="709" w:hanging="709"/>
        <w:jc w:val="both"/>
        <w:rPr>
          <w:rFonts w:ascii="Times New Roman" w:hAnsi="Times New Roman" w:cs="Times New Roman"/>
          <w:b w:val="0"/>
          <w:bCs w:val="0"/>
          <w:sz w:val="22"/>
          <w:szCs w:val="22"/>
        </w:rPr>
      </w:pPr>
      <w:r w:rsidRPr="00C03A1E">
        <w:rPr>
          <w:rFonts w:ascii="Times New Roman" w:hAnsi="Times New Roman" w:cs="Times New Roman"/>
          <w:sz w:val="22"/>
          <w:szCs w:val="22"/>
        </w:rPr>
        <w:t>EIGIBILITY CRITERIA:-To be eligible for qualification, applicants shall furnish the followings.</w:t>
      </w:r>
    </w:p>
    <w:p w:rsidR="00E20675" w:rsidRPr="00C03A1E" w:rsidRDefault="00E20675" w:rsidP="00E20675">
      <w:pPr>
        <w:pStyle w:val="BodyText"/>
        <w:widowControl/>
        <w:tabs>
          <w:tab w:val="left" w:pos="1134"/>
        </w:tabs>
        <w:autoSpaceDE w:val="0"/>
        <w:autoSpaceDN w:val="0"/>
        <w:adjustRightInd w:val="0"/>
        <w:spacing w:before="120" w:after="120" w:line="320" w:lineRule="atLeast"/>
        <w:ind w:left="1134" w:hanging="425"/>
        <w:jc w:val="both"/>
        <w:rPr>
          <w:rFonts w:ascii="Times New Roman" w:hAnsi="Times New Roman" w:cs="Times New Roman"/>
          <w:sz w:val="22"/>
          <w:szCs w:val="22"/>
        </w:rPr>
      </w:pPr>
      <w:r w:rsidRPr="00C03A1E">
        <w:rPr>
          <w:rFonts w:ascii="Times New Roman" w:hAnsi="Times New Roman" w:cs="Times New Roman"/>
          <w:sz w:val="22"/>
          <w:szCs w:val="22"/>
        </w:rPr>
        <w:t>a</w:t>
      </w:r>
      <w:r>
        <w:rPr>
          <w:rFonts w:ascii="Times New Roman" w:hAnsi="Times New Roman" w:cs="Times New Roman"/>
          <w:sz w:val="22"/>
          <w:szCs w:val="22"/>
        </w:rPr>
        <w:t>.</w:t>
      </w:r>
      <w:r>
        <w:rPr>
          <w:rFonts w:ascii="Times New Roman" w:hAnsi="Times New Roman" w:cs="Times New Roman"/>
          <w:sz w:val="22"/>
          <w:szCs w:val="22"/>
        </w:rPr>
        <w:tab/>
      </w:r>
      <w:r w:rsidRPr="00C03A1E">
        <w:rPr>
          <w:rFonts w:ascii="Times New Roman" w:hAnsi="Times New Roman" w:cs="Times New Roman"/>
          <w:sz w:val="22"/>
          <w:szCs w:val="22"/>
        </w:rPr>
        <w:t xml:space="preserve">HardCopy of valid Registration Certificate, Valid GST certificate, PAN card along with the tenderDocuments as </w:t>
      </w:r>
      <w:r>
        <w:rPr>
          <w:rFonts w:ascii="Times New Roman" w:hAnsi="Times New Roman" w:cs="Times New Roman"/>
          <w:sz w:val="22"/>
          <w:szCs w:val="22"/>
        </w:rPr>
        <w:t xml:space="preserve">per the </w:t>
      </w:r>
      <w:r w:rsidRPr="00C03A1E">
        <w:rPr>
          <w:rFonts w:ascii="Times New Roman" w:hAnsi="Times New Roman" w:cs="Times New Roman"/>
          <w:sz w:val="22"/>
          <w:szCs w:val="22"/>
        </w:rPr>
        <w:t>DTCN.</w:t>
      </w:r>
    </w:p>
    <w:p w:rsidR="00E20675" w:rsidRPr="00C03A1E" w:rsidRDefault="00E20675" w:rsidP="00861E58">
      <w:pPr>
        <w:pStyle w:val="BodyText"/>
        <w:numPr>
          <w:ilvl w:val="0"/>
          <w:numId w:val="8"/>
        </w:numPr>
        <w:tabs>
          <w:tab w:val="left" w:pos="1134"/>
          <w:tab w:val="left" w:pos="1595"/>
        </w:tabs>
        <w:spacing w:before="120" w:after="120" w:line="320" w:lineRule="atLeast"/>
        <w:ind w:left="1134" w:right="169" w:hanging="425"/>
        <w:jc w:val="both"/>
        <w:rPr>
          <w:rFonts w:ascii="Times New Roman" w:hAnsi="Times New Roman" w:cs="Times New Roman"/>
          <w:sz w:val="22"/>
          <w:szCs w:val="22"/>
        </w:rPr>
      </w:pPr>
      <w:r w:rsidRPr="00C03A1E">
        <w:rPr>
          <w:rFonts w:ascii="Times New Roman" w:hAnsi="Times New Roman" w:cs="Times New Roman"/>
          <w:sz w:val="22"/>
          <w:szCs w:val="22"/>
        </w:rPr>
        <w:t>Information in hard copy regarding current litigation, debarring /expelling of the applicant or abandonment of work by the applicant in schedule “E” and affidavit to that effect including authentication of tender documents and Bank guarantee in schedule “F”.</w:t>
      </w:r>
    </w:p>
    <w:p w:rsidR="00E20675" w:rsidRPr="00C03A1E" w:rsidRDefault="00E20675" w:rsidP="00861E58">
      <w:pPr>
        <w:pStyle w:val="BodyText"/>
        <w:numPr>
          <w:ilvl w:val="0"/>
          <w:numId w:val="8"/>
        </w:numPr>
        <w:tabs>
          <w:tab w:val="left" w:pos="1134"/>
          <w:tab w:val="left" w:pos="1350"/>
        </w:tabs>
        <w:spacing w:before="120" w:after="120"/>
        <w:ind w:left="1134" w:right="169" w:hanging="425"/>
        <w:jc w:val="both"/>
        <w:rPr>
          <w:rFonts w:ascii="Times New Roman" w:hAnsi="Times New Roman" w:cs="Times New Roman"/>
          <w:sz w:val="22"/>
          <w:szCs w:val="22"/>
        </w:rPr>
      </w:pPr>
      <w:r w:rsidRPr="00C03A1E">
        <w:rPr>
          <w:rFonts w:ascii="Times New Roman" w:hAnsi="Times New Roman" w:cs="Times New Roman"/>
          <w:sz w:val="22"/>
          <w:szCs w:val="22"/>
        </w:rPr>
        <w:t xml:space="preserve">Submission of tender paper cost as pert </w:t>
      </w:r>
      <w:r>
        <w:rPr>
          <w:rFonts w:ascii="Times New Roman" w:hAnsi="Times New Roman" w:cs="Times New Roman"/>
          <w:sz w:val="22"/>
          <w:szCs w:val="22"/>
        </w:rPr>
        <w:t>t</w:t>
      </w:r>
      <w:r w:rsidRPr="00C03A1E">
        <w:rPr>
          <w:rFonts w:ascii="Times New Roman" w:hAnsi="Times New Roman" w:cs="Times New Roman"/>
          <w:sz w:val="22"/>
          <w:szCs w:val="22"/>
        </w:rPr>
        <w:t>he DTCN.</w:t>
      </w:r>
    </w:p>
    <w:p w:rsidR="00E20675" w:rsidRPr="00EE168C" w:rsidRDefault="00E20675" w:rsidP="00E20675">
      <w:pPr>
        <w:pStyle w:val="Heading8"/>
        <w:tabs>
          <w:tab w:val="left" w:pos="709"/>
        </w:tabs>
        <w:spacing w:before="120" w:after="120" w:line="32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      76.  </w:t>
      </w:r>
      <w:r w:rsidRPr="00C03A1E">
        <w:rPr>
          <w:rFonts w:ascii="Times New Roman" w:hAnsi="Times New Roman" w:cs="Times New Roman"/>
          <w:sz w:val="22"/>
          <w:szCs w:val="22"/>
        </w:rPr>
        <w:t>Defect Liability:-</w:t>
      </w:r>
    </w:p>
    <w:p w:rsidR="00E20675" w:rsidRDefault="00E20675" w:rsidP="00E20675">
      <w:pPr>
        <w:pStyle w:val="BodyText"/>
        <w:tabs>
          <w:tab w:val="left" w:pos="709"/>
        </w:tabs>
        <w:spacing w:before="120" w:after="120" w:line="300" w:lineRule="atLeast"/>
        <w:ind w:left="709" w:hanging="709"/>
        <w:jc w:val="both"/>
        <w:rPr>
          <w:rFonts w:ascii="Times New Roman" w:hAnsi="Times New Roman" w:cs="Times New Roman"/>
          <w:sz w:val="22"/>
          <w:szCs w:val="22"/>
        </w:rPr>
      </w:pPr>
      <w:r>
        <w:rPr>
          <w:rFonts w:ascii="Times New Roman" w:hAnsi="Times New Roman" w:cs="Times New Roman"/>
          <w:sz w:val="22"/>
          <w:szCs w:val="22"/>
        </w:rPr>
        <w:tab/>
      </w:r>
      <w:r w:rsidRPr="00C03A1E">
        <w:rPr>
          <w:rFonts w:ascii="Times New Roman" w:hAnsi="Times New Roman" w:cs="Times New Roman"/>
          <w:sz w:val="22"/>
          <w:szCs w:val="22"/>
        </w:rPr>
        <w:t xml:space="preserve">The Engineer shall give notice to the contractor of any defects before the end of the defects liability period, which begins at completion of the work and continues for next </w:t>
      </w:r>
      <w:r w:rsidRPr="00C03A1E">
        <w:rPr>
          <w:rFonts w:ascii="Times New Roman" w:hAnsi="Times New Roman" w:cs="Times New Roman"/>
          <w:b/>
          <w:bCs/>
          <w:sz w:val="22"/>
          <w:szCs w:val="22"/>
        </w:rPr>
        <w:t>12months</w:t>
      </w:r>
      <w:r w:rsidRPr="00C03A1E">
        <w:rPr>
          <w:rFonts w:ascii="Times New Roman" w:hAnsi="Times New Roman" w:cs="Times New Roman"/>
          <w:sz w:val="22"/>
          <w:szCs w:val="22"/>
        </w:rPr>
        <w:t>.The defects liability period shall be extended for as long as defects remain to be corrected. Every time notice of defect is given, the contractor shall correct the notified defect within the length of time specified by the Engineer’s notice. If the contractor has not corrected a defect within the time specified in the Engineer’snotice. The Engineer will assess the cost of having the defects corrected and the contractor will pay the amount.</w:t>
      </w:r>
    </w:p>
    <w:p w:rsidR="00E20675" w:rsidRPr="00C03A1E" w:rsidRDefault="00E20675" w:rsidP="00E20675">
      <w:pPr>
        <w:pStyle w:val="BodyText"/>
        <w:tabs>
          <w:tab w:val="left" w:pos="709"/>
        </w:tabs>
        <w:spacing w:before="120" w:after="120" w:line="300" w:lineRule="atLeast"/>
        <w:ind w:left="709" w:hanging="709"/>
        <w:jc w:val="both"/>
        <w:rPr>
          <w:rFonts w:ascii="Times New Roman" w:hAnsi="Times New Roman" w:cs="Times New Roman"/>
          <w:sz w:val="22"/>
          <w:szCs w:val="22"/>
        </w:rPr>
      </w:pPr>
    </w:p>
    <w:p w:rsidR="00E20675" w:rsidRDefault="00E20675" w:rsidP="00E20675">
      <w:pPr>
        <w:tabs>
          <w:tab w:val="center" w:pos="7655"/>
        </w:tabs>
        <w:spacing w:after="0" w:line="240" w:lineRule="auto"/>
        <w:rPr>
          <w:rFonts w:ascii="Times New Roman" w:hAnsi="Times New Roman" w:cs="Times New Roman"/>
          <w:b/>
        </w:rPr>
      </w:pPr>
      <w:r>
        <w:rPr>
          <w:rFonts w:ascii="Times New Roman" w:hAnsi="Times New Roman" w:cs="Times New Roman"/>
          <w:b/>
        </w:rPr>
        <w:tab/>
      </w:r>
      <w:r w:rsidRPr="00C03A1E">
        <w:rPr>
          <w:rFonts w:ascii="Times New Roman" w:hAnsi="Times New Roman" w:cs="Times New Roman"/>
          <w:b/>
        </w:rPr>
        <w:t>Approved</w:t>
      </w:r>
    </w:p>
    <w:p w:rsidR="00E20675" w:rsidRDefault="00E20675" w:rsidP="00E20675">
      <w:pPr>
        <w:tabs>
          <w:tab w:val="center" w:pos="7655"/>
        </w:tabs>
        <w:spacing w:after="0" w:line="240" w:lineRule="auto"/>
        <w:rPr>
          <w:rFonts w:ascii="Times New Roman" w:eastAsia="Arial" w:hAnsi="Times New Roman" w:cs="Times New Roman"/>
        </w:rPr>
      </w:pPr>
    </w:p>
    <w:p w:rsidR="00E20675" w:rsidRPr="00C03A1E" w:rsidRDefault="00E20675" w:rsidP="00E20675">
      <w:pPr>
        <w:tabs>
          <w:tab w:val="center" w:pos="7655"/>
        </w:tabs>
        <w:spacing w:after="0" w:line="240" w:lineRule="auto"/>
        <w:rPr>
          <w:rFonts w:ascii="Times New Roman" w:eastAsia="Arial" w:hAnsi="Times New Roman" w:cs="Times New Roman"/>
        </w:rPr>
      </w:pPr>
    </w:p>
    <w:p w:rsidR="00E20675" w:rsidRPr="00C03A1E" w:rsidRDefault="00E20675" w:rsidP="00E20675">
      <w:pPr>
        <w:tabs>
          <w:tab w:val="center" w:pos="7655"/>
        </w:tabs>
        <w:spacing w:after="0" w:line="240" w:lineRule="auto"/>
        <w:rPr>
          <w:rFonts w:ascii="Times New Roman" w:eastAsia="Arial" w:hAnsi="Times New Roman" w:cs="Times New Roman"/>
          <w:b/>
          <w:bCs/>
        </w:rPr>
      </w:pPr>
      <w:r>
        <w:rPr>
          <w:rFonts w:ascii="Times New Roman" w:eastAsia="Arial" w:hAnsi="Times New Roman" w:cs="Times New Roman"/>
          <w:b/>
          <w:bCs/>
        </w:rPr>
        <w:tab/>
      </w:r>
      <w:r w:rsidRPr="00C03A1E">
        <w:rPr>
          <w:rFonts w:ascii="Times New Roman" w:eastAsia="Arial" w:hAnsi="Times New Roman" w:cs="Times New Roman"/>
          <w:b/>
          <w:bCs/>
        </w:rPr>
        <w:t>Sd/-</w:t>
      </w:r>
    </w:p>
    <w:p w:rsidR="00E20675" w:rsidRPr="00C03A1E" w:rsidRDefault="00E20675" w:rsidP="00E20675">
      <w:pPr>
        <w:pStyle w:val="NoSpacing"/>
        <w:tabs>
          <w:tab w:val="center" w:pos="7655"/>
        </w:tabs>
        <w:rPr>
          <w:rFonts w:ascii="Times New Roman" w:hAnsi="Times New Roman" w:cs="Times New Roman"/>
        </w:rPr>
      </w:pPr>
      <w:r>
        <w:rPr>
          <w:rFonts w:ascii="Times New Roman" w:hAnsi="Times New Roman" w:cs="Times New Roman"/>
        </w:rPr>
        <w:tab/>
        <w:t>Divisional Forest Officer</w:t>
      </w:r>
    </w:p>
    <w:p w:rsidR="00E20675" w:rsidRDefault="00E20675" w:rsidP="00E20675">
      <w:pPr>
        <w:tabs>
          <w:tab w:val="center" w:pos="7655"/>
        </w:tabs>
        <w:spacing w:after="0" w:line="240" w:lineRule="auto"/>
        <w:rPr>
          <w:rFonts w:ascii="Times New Roman" w:hAnsi="Times New Roman" w:cs="Times New Roman"/>
        </w:rPr>
      </w:pPr>
      <w:r>
        <w:rPr>
          <w:rFonts w:ascii="Times New Roman" w:hAnsi="Times New Roman" w:cs="Times New Roman"/>
        </w:rPr>
        <w:tab/>
        <w:t>Chilika Wildlife</w:t>
      </w:r>
      <w:r w:rsidRPr="00C03A1E">
        <w:rPr>
          <w:rFonts w:ascii="Times New Roman" w:hAnsi="Times New Roman" w:cs="Times New Roman"/>
        </w:rPr>
        <w:t xml:space="preserve"> Division</w:t>
      </w:r>
    </w:p>
    <w:p w:rsidR="00E20675" w:rsidRPr="00B357ED" w:rsidRDefault="00E20675" w:rsidP="00E20675">
      <w:pPr>
        <w:rPr>
          <w:rFonts w:ascii="Times New Roman" w:hAnsi="Times New Roman" w:cs="Times New Roman"/>
          <w:b/>
          <w:spacing w:val="-1"/>
          <w:sz w:val="24"/>
          <w:szCs w:val="24"/>
        </w:rPr>
      </w:pPr>
      <w:r>
        <w:rPr>
          <w:rFonts w:ascii="Times New Roman" w:hAnsi="Times New Roman" w:cs="Times New Roman"/>
          <w:b/>
          <w:spacing w:val="-1"/>
          <w:sz w:val="24"/>
          <w:szCs w:val="24"/>
        </w:rPr>
        <w:br w:type="page"/>
      </w:r>
    </w:p>
    <w:p w:rsidR="00E20675" w:rsidRDefault="00E20675" w:rsidP="00E20675">
      <w:pPr>
        <w:spacing w:after="0" w:line="240" w:lineRule="auto"/>
        <w:jc w:val="center"/>
        <w:rPr>
          <w:rFonts w:ascii="Times New Roman" w:hAnsi="Times New Roman" w:cs="Times New Roman"/>
          <w:b/>
          <w:sz w:val="24"/>
          <w:szCs w:val="24"/>
        </w:rPr>
      </w:pPr>
    </w:p>
    <w:p w:rsidR="00E20675" w:rsidRPr="00CC15B9" w:rsidRDefault="00E20675" w:rsidP="00E20675">
      <w:pPr>
        <w:spacing w:after="0" w:line="240" w:lineRule="auto"/>
        <w:jc w:val="center"/>
        <w:rPr>
          <w:rFonts w:ascii="Times New Roman" w:hAnsi="Times New Roman" w:cs="Times New Roman"/>
        </w:rPr>
      </w:pPr>
      <w:r w:rsidRPr="00CC15B9">
        <w:rPr>
          <w:rFonts w:ascii="Times New Roman" w:hAnsi="Times New Roman" w:cs="Times New Roman"/>
          <w:b/>
          <w:sz w:val="24"/>
          <w:szCs w:val="24"/>
        </w:rPr>
        <w:t>TECHNICAL SPECIFICATION OF CIVIL PORTION OF WORK</w:t>
      </w:r>
    </w:p>
    <w:p w:rsidR="00E20675" w:rsidRPr="00CC15B9" w:rsidRDefault="00E20675" w:rsidP="00E20675">
      <w:pPr>
        <w:spacing w:after="0" w:line="240" w:lineRule="auto"/>
        <w:rPr>
          <w:rFonts w:ascii="Times New Roman" w:eastAsia="Tahoma" w:hAnsi="Times New Roman" w:cs="Times New Roman"/>
          <w:b/>
          <w:bCs/>
          <w:sz w:val="24"/>
          <w:szCs w:val="24"/>
        </w:rPr>
      </w:pPr>
    </w:p>
    <w:p w:rsidR="00E20675" w:rsidRPr="00FF6295" w:rsidRDefault="00E20675" w:rsidP="00E20675">
      <w:pPr>
        <w:tabs>
          <w:tab w:val="left" w:pos="1134"/>
        </w:tabs>
        <w:spacing w:after="0" w:line="240" w:lineRule="auto"/>
        <w:jc w:val="both"/>
        <w:rPr>
          <w:rFonts w:ascii="Times New Roman" w:eastAsia="Tahoma" w:hAnsi="Times New Roman" w:cs="Times New Roman"/>
        </w:rPr>
      </w:pPr>
      <w:r>
        <w:rPr>
          <w:rFonts w:ascii="Times New Roman" w:hAnsi="Times New Roman" w:cs="Times New Roman"/>
          <w:sz w:val="24"/>
          <w:szCs w:val="24"/>
        </w:rPr>
        <w:tab/>
      </w:r>
      <w:r w:rsidRPr="00FF6295">
        <w:rPr>
          <w:rFonts w:ascii="Times New Roman" w:hAnsi="Times New Roman" w:cs="Times New Roman"/>
        </w:rPr>
        <w:t>Materials of following specification are to be used in work. The Tenderers are expected to possess and be well conversant with the following IS standard and code of practice.</w:t>
      </w:r>
    </w:p>
    <w:p w:rsidR="00E20675" w:rsidRPr="00FF6295" w:rsidRDefault="00E20675" w:rsidP="00E20675">
      <w:pPr>
        <w:spacing w:after="0" w:line="240" w:lineRule="auto"/>
        <w:rPr>
          <w:rFonts w:ascii="Times New Roman" w:eastAsia="Tahoma" w:hAnsi="Times New Roman" w:cs="Times New Roman"/>
        </w:rPr>
      </w:pPr>
    </w:p>
    <w:tbl>
      <w:tblPr>
        <w:tblStyle w:val="TableNormal1"/>
        <w:tblW w:w="0" w:type="auto"/>
        <w:tblInd w:w="106" w:type="dxa"/>
        <w:tblLayout w:type="fixed"/>
        <w:tblLook w:val="01E0"/>
      </w:tblPr>
      <w:tblGrid>
        <w:gridCol w:w="500"/>
        <w:gridCol w:w="2516"/>
        <w:gridCol w:w="5983"/>
      </w:tblGrid>
      <w:tr w:rsidR="00E20675" w:rsidRPr="00FF6295" w:rsidTr="00C272B0">
        <w:trPr>
          <w:trHeight w:hRule="exact" w:val="894"/>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Cement</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Will be as per I.S.269/255 (However the grade of cement to be selected by the Engineer-in-Charge of work and complex cube test before common cement of work in each batch).</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2.</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Steel</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I.S.432 (Plain) and 1785(Tor)</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3.</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Vibrator</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I.S.7246</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4.</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Aggregate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I.S.383, I.S.515</w:t>
            </w:r>
          </w:p>
        </w:tc>
      </w:tr>
      <w:tr w:rsidR="00E20675" w:rsidRPr="00FF6295" w:rsidTr="00C272B0">
        <w:trPr>
          <w:trHeight w:hRule="exact" w:val="964"/>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5.</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Water for mixing and curing</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jc w:val="both"/>
              <w:rPr>
                <w:rFonts w:ascii="Times New Roman" w:eastAsia="Tahoma" w:hAnsi="Times New Roman" w:cs="Times New Roman"/>
              </w:rPr>
            </w:pPr>
            <w:r w:rsidRPr="00FF6295">
              <w:rPr>
                <w:rFonts w:ascii="Times New Roman" w:hAnsi="Times New Roman" w:cs="Times New Roman"/>
              </w:rPr>
              <w:t>Shall be clean, free from injurious amount of oil, salt, acid, vegetable materials and other substances and harmful to concrete in conformity to I.S.456 and I.S.2025.</w:t>
            </w:r>
          </w:p>
        </w:tc>
      </w:tr>
      <w:tr w:rsidR="00E20675" w:rsidRPr="00FF6295" w:rsidTr="00C272B0">
        <w:trPr>
          <w:trHeight w:hRule="exact" w:val="338"/>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6.</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Sand/Fine Aggregate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I.S.2116,383</w:t>
            </w:r>
          </w:p>
        </w:tc>
      </w:tr>
      <w:tr w:rsidR="00E20675" w:rsidRPr="00FF6295" w:rsidTr="00C272B0">
        <w:trPr>
          <w:trHeight w:hRule="exact" w:val="338"/>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7.</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Binding wire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I.S.280 (galvanized minimum1mm)</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8.</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Rain water pipe</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I.S.2527</w:t>
            </w:r>
          </w:p>
        </w:tc>
      </w:tr>
      <w:tr w:rsidR="00E20675" w:rsidRPr="00FF6295" w:rsidTr="00C272B0">
        <w:trPr>
          <w:trHeight w:hRule="exact" w:val="341"/>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9.</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Construction joints</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I.S.3414</w:t>
            </w:r>
          </w:p>
        </w:tc>
      </w:tr>
      <w:tr w:rsidR="00E20675" w:rsidRPr="00FF6295" w:rsidTr="00C272B0">
        <w:trPr>
          <w:trHeight w:hRule="exact" w:val="340"/>
        </w:trPr>
        <w:tc>
          <w:tcPr>
            <w:tcW w:w="500" w:type="dxa"/>
            <w:tcBorders>
              <w:top w:val="single" w:sz="5" w:space="0" w:color="000000"/>
              <w:left w:val="single" w:sz="5" w:space="0" w:color="000000"/>
              <w:bottom w:val="single" w:sz="4"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10.</w:t>
            </w:r>
          </w:p>
        </w:tc>
        <w:tc>
          <w:tcPr>
            <w:tcW w:w="2516" w:type="dxa"/>
            <w:tcBorders>
              <w:top w:val="single" w:sz="5" w:space="0" w:color="000000"/>
              <w:left w:val="single" w:sz="4" w:space="0" w:color="000000"/>
              <w:bottom w:val="single" w:sz="4"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Steel Window Frame</w:t>
            </w:r>
          </w:p>
        </w:tc>
        <w:tc>
          <w:tcPr>
            <w:tcW w:w="5983" w:type="dxa"/>
            <w:tcBorders>
              <w:top w:val="single" w:sz="5" w:space="0" w:color="000000"/>
              <w:left w:val="single" w:sz="5" w:space="0" w:color="000000"/>
              <w:bottom w:val="single" w:sz="4"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I.S.1038/83</w:t>
            </w:r>
          </w:p>
        </w:tc>
      </w:tr>
      <w:tr w:rsidR="00E20675" w:rsidRPr="00FF6295" w:rsidTr="00C272B0">
        <w:trPr>
          <w:trHeight w:hRule="exact" w:val="342"/>
        </w:trPr>
        <w:tc>
          <w:tcPr>
            <w:tcW w:w="500" w:type="dxa"/>
            <w:tcBorders>
              <w:top w:val="single" w:sz="4"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11.</w:t>
            </w:r>
          </w:p>
        </w:tc>
        <w:tc>
          <w:tcPr>
            <w:tcW w:w="2516" w:type="dxa"/>
            <w:tcBorders>
              <w:top w:val="single" w:sz="4"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Steel Door Frame</w:t>
            </w:r>
          </w:p>
        </w:tc>
        <w:tc>
          <w:tcPr>
            <w:tcW w:w="5983" w:type="dxa"/>
            <w:tcBorders>
              <w:top w:val="single" w:sz="4"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I.S.4351/75</w:t>
            </w:r>
          </w:p>
        </w:tc>
      </w:tr>
      <w:tr w:rsidR="00E20675" w:rsidRPr="00FF6295" w:rsidTr="00C272B0">
        <w:trPr>
          <w:trHeight w:hRule="exact" w:val="653"/>
        </w:trPr>
        <w:tc>
          <w:tcPr>
            <w:tcW w:w="500" w:type="dxa"/>
            <w:tcBorders>
              <w:top w:val="single" w:sz="5" w:space="0" w:color="000000"/>
              <w:left w:val="single" w:sz="5" w:space="0" w:color="000000"/>
              <w:bottom w:val="single" w:sz="5" w:space="0" w:color="000000"/>
              <w:right w:val="single" w:sz="4"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12.</w:t>
            </w:r>
          </w:p>
        </w:tc>
        <w:tc>
          <w:tcPr>
            <w:tcW w:w="2516" w:type="dxa"/>
            <w:tcBorders>
              <w:top w:val="single" w:sz="5" w:space="0" w:color="000000"/>
              <w:left w:val="single" w:sz="4"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Fitting &amp; Fixtures for journey works</w:t>
            </w:r>
          </w:p>
        </w:tc>
        <w:tc>
          <w:tcPr>
            <w:tcW w:w="5983" w:type="dxa"/>
            <w:tcBorders>
              <w:top w:val="single" w:sz="5" w:space="0" w:color="000000"/>
              <w:left w:val="single" w:sz="5" w:space="0" w:color="000000"/>
              <w:bottom w:val="single" w:sz="5" w:space="0" w:color="000000"/>
              <w:right w:val="single" w:sz="5" w:space="0" w:color="000000"/>
            </w:tcBorders>
          </w:tcPr>
          <w:p w:rsidR="00E20675" w:rsidRPr="00FF6295" w:rsidRDefault="00E20675" w:rsidP="00C272B0">
            <w:pPr>
              <w:pStyle w:val="TableParagraph"/>
              <w:ind w:left="57" w:right="57"/>
              <w:rPr>
                <w:rFonts w:ascii="Times New Roman" w:eastAsia="Tahoma" w:hAnsi="Times New Roman" w:cs="Times New Roman"/>
              </w:rPr>
            </w:pPr>
            <w:r w:rsidRPr="00FF6295">
              <w:rPr>
                <w:rFonts w:ascii="Times New Roman" w:hAnsi="Times New Roman" w:cs="Times New Roman"/>
              </w:rPr>
              <w:t>Conforming to I.S.7452/82 strictly conform to I.S. specification and as per direction of Engineer-in-Charge.</w:t>
            </w:r>
          </w:p>
        </w:tc>
      </w:tr>
    </w:tbl>
    <w:p w:rsidR="00E20675" w:rsidRDefault="00E20675" w:rsidP="00E20675">
      <w:pPr>
        <w:pStyle w:val="NoSpacing"/>
        <w:rPr>
          <w:rFonts w:ascii="Times New Roman" w:hAnsi="Times New Roman" w:cs="Times New Roman"/>
          <w:b/>
          <w:bCs/>
          <w:sz w:val="32"/>
          <w:szCs w:val="32"/>
        </w:rPr>
      </w:pPr>
    </w:p>
    <w:p w:rsidR="004471AC" w:rsidRDefault="0004037A" w:rsidP="0050150A">
      <w:pPr>
        <w:pStyle w:val="BodyTextIndent"/>
        <w:spacing w:after="0" w:line="240" w:lineRule="auto"/>
        <w:ind w:left="0" w:right="-46"/>
        <w:jc w:val="both"/>
        <w:rPr>
          <w:rFonts w:ascii="Times New Roman" w:hAnsi="Times New Roman" w:cs="Times New Roman"/>
          <w:sz w:val="24"/>
          <w:szCs w:val="24"/>
        </w:rPr>
      </w:pPr>
      <w:r w:rsidRPr="0064118D">
        <w:rPr>
          <w:rFonts w:ascii="Times New Roman" w:hAnsi="Times New Roman" w:cs="Times New Roman"/>
          <w:sz w:val="24"/>
          <w:szCs w:val="24"/>
        </w:rPr>
        <w:br w:type="page"/>
      </w: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236"/>
        </w:trPr>
        <w:tc>
          <w:tcPr>
            <w:tcW w:w="10062" w:type="dxa"/>
            <w:gridSpan w:val="6"/>
          </w:tcPr>
          <w:p w:rsidR="00663CF7" w:rsidRDefault="00663CF7" w:rsidP="00663CF7">
            <w:pPr>
              <w:pStyle w:val="TableParagraph"/>
              <w:spacing w:line="217" w:lineRule="exact"/>
              <w:ind w:left="34"/>
              <w:jc w:val="center"/>
              <w:rPr>
                <w:b/>
                <w:sz w:val="20"/>
              </w:rPr>
            </w:pPr>
            <w:r>
              <w:rPr>
                <w:b/>
                <w:sz w:val="20"/>
              </w:rPr>
              <w:lastRenderedPageBreak/>
              <w:t>BILLOF</w:t>
            </w:r>
            <w:r>
              <w:rPr>
                <w:b/>
                <w:spacing w:val="-2"/>
                <w:sz w:val="20"/>
              </w:rPr>
              <w:t>QUANTITIES</w:t>
            </w:r>
          </w:p>
        </w:tc>
      </w:tr>
      <w:tr w:rsidR="00663CF7" w:rsidTr="00663CF7">
        <w:trPr>
          <w:trHeight w:val="325"/>
        </w:trPr>
        <w:tc>
          <w:tcPr>
            <w:tcW w:w="10062" w:type="dxa"/>
            <w:gridSpan w:val="6"/>
          </w:tcPr>
          <w:p w:rsidR="00663CF7" w:rsidRDefault="00663CF7" w:rsidP="00663CF7">
            <w:pPr>
              <w:pStyle w:val="TableParagraph"/>
              <w:spacing w:before="36"/>
              <w:ind w:left="34" w:right="14"/>
              <w:jc w:val="center"/>
              <w:rPr>
                <w:b/>
                <w:sz w:val="20"/>
              </w:rPr>
            </w:pPr>
            <w:r>
              <w:rPr>
                <w:b/>
                <w:sz w:val="20"/>
              </w:rPr>
              <w:t>NameoftheWork:-"Construction of Forest Guard</w:t>
            </w:r>
            <w:r>
              <w:rPr>
                <w:b/>
                <w:spacing w:val="-2"/>
                <w:sz w:val="20"/>
              </w:rPr>
              <w:t xml:space="preserve"> Quarter at Parikuda"</w:t>
            </w:r>
          </w:p>
        </w:tc>
      </w:tr>
      <w:tr w:rsidR="00663CF7" w:rsidTr="00663CF7">
        <w:trPr>
          <w:trHeight w:val="491"/>
        </w:trPr>
        <w:tc>
          <w:tcPr>
            <w:tcW w:w="451" w:type="dxa"/>
          </w:tcPr>
          <w:p w:rsidR="00663CF7" w:rsidRDefault="00663CF7" w:rsidP="00663CF7">
            <w:pPr>
              <w:pStyle w:val="TableParagraph"/>
              <w:ind w:left="119"/>
              <w:rPr>
                <w:b/>
                <w:sz w:val="20"/>
              </w:rPr>
            </w:pPr>
            <w:r>
              <w:rPr>
                <w:b/>
                <w:spacing w:val="-5"/>
                <w:sz w:val="20"/>
              </w:rPr>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8"/>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8"/>
              <w:ind w:right="53"/>
              <w:jc w:val="right"/>
              <w:rPr>
                <w:b/>
                <w:sz w:val="20"/>
              </w:rPr>
            </w:pPr>
            <w:r>
              <w:rPr>
                <w:b/>
                <w:spacing w:val="-2"/>
                <w:sz w:val="20"/>
              </w:rPr>
              <w:t>Quantity</w:t>
            </w:r>
          </w:p>
        </w:tc>
        <w:tc>
          <w:tcPr>
            <w:tcW w:w="539" w:type="dxa"/>
          </w:tcPr>
          <w:p w:rsidR="00663CF7" w:rsidRDefault="00663CF7" w:rsidP="00663CF7">
            <w:pPr>
              <w:pStyle w:val="TableParagraph"/>
              <w:spacing w:before="128"/>
              <w:ind w:left="38" w:right="2"/>
              <w:jc w:val="center"/>
              <w:rPr>
                <w:b/>
                <w:sz w:val="20"/>
              </w:rPr>
            </w:pPr>
            <w:r>
              <w:rPr>
                <w:b/>
                <w:spacing w:val="-4"/>
                <w:sz w:val="20"/>
              </w:rPr>
              <w:t>Unit</w:t>
            </w:r>
          </w:p>
        </w:tc>
        <w:tc>
          <w:tcPr>
            <w:tcW w:w="1072" w:type="dxa"/>
          </w:tcPr>
          <w:p w:rsidR="00663CF7" w:rsidRDefault="00663CF7" w:rsidP="00663CF7">
            <w:pPr>
              <w:pStyle w:val="TableParagraph"/>
              <w:spacing w:before="128"/>
              <w:ind w:left="333"/>
              <w:rPr>
                <w:b/>
                <w:sz w:val="20"/>
              </w:rPr>
            </w:pPr>
            <w:r>
              <w:rPr>
                <w:b/>
                <w:spacing w:val="-4"/>
                <w:sz w:val="20"/>
              </w:rPr>
              <w:t>Rate</w:t>
            </w:r>
          </w:p>
        </w:tc>
        <w:tc>
          <w:tcPr>
            <w:tcW w:w="1981" w:type="dxa"/>
          </w:tcPr>
          <w:p w:rsidR="00663CF7" w:rsidRDefault="00663CF7" w:rsidP="00663CF7">
            <w:pPr>
              <w:pStyle w:val="TableParagraph"/>
              <w:spacing w:before="128"/>
              <w:ind w:left="41"/>
              <w:jc w:val="center"/>
              <w:rPr>
                <w:b/>
                <w:sz w:val="20"/>
              </w:rPr>
            </w:pPr>
            <w:r>
              <w:rPr>
                <w:b/>
                <w:spacing w:val="-2"/>
                <w:sz w:val="20"/>
              </w:rPr>
              <w:t>Amount</w:t>
            </w: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9611" w:type="dxa"/>
            <w:gridSpan w:val="5"/>
          </w:tcPr>
          <w:p w:rsidR="00663CF7" w:rsidRDefault="00663CF7" w:rsidP="00663CF7">
            <w:pPr>
              <w:pStyle w:val="TableParagraph"/>
              <w:spacing w:line="216" w:lineRule="exact"/>
              <w:ind w:left="38"/>
              <w:rPr>
                <w:b/>
                <w:sz w:val="20"/>
              </w:rPr>
            </w:pPr>
            <w:r>
              <w:rPr>
                <w:b/>
                <w:color w:val="FF0000"/>
                <w:sz w:val="20"/>
              </w:rPr>
              <w:t>CIVILWORKS</w:t>
            </w:r>
            <w:r>
              <w:rPr>
                <w:b/>
                <w:color w:val="FF0000"/>
                <w:spacing w:val="-10"/>
                <w:sz w:val="20"/>
              </w:rPr>
              <w:t>:</w:t>
            </w:r>
          </w:p>
        </w:tc>
      </w:tr>
      <w:tr w:rsidR="00663CF7" w:rsidTr="00663CF7">
        <w:trPr>
          <w:trHeight w:val="2094"/>
        </w:trPr>
        <w:tc>
          <w:tcPr>
            <w:tcW w:w="451" w:type="dxa"/>
          </w:tcPr>
          <w:p w:rsidR="00663CF7" w:rsidRDefault="00663CF7" w:rsidP="00663CF7">
            <w:pPr>
              <w:pStyle w:val="TableParagraph"/>
              <w:ind w:left="30"/>
              <w:jc w:val="center"/>
              <w:rPr>
                <w:sz w:val="20"/>
              </w:rPr>
            </w:pPr>
            <w:r>
              <w:rPr>
                <w:spacing w:val="-10"/>
                <w:sz w:val="20"/>
              </w:rPr>
              <w:t>1</w:t>
            </w:r>
          </w:p>
        </w:tc>
        <w:tc>
          <w:tcPr>
            <w:tcW w:w="5050" w:type="dxa"/>
          </w:tcPr>
          <w:p w:rsidR="00663CF7" w:rsidRDefault="00663CF7" w:rsidP="00663CF7">
            <w:pPr>
              <w:pStyle w:val="TableParagraph"/>
              <w:spacing w:line="259" w:lineRule="auto"/>
              <w:ind w:left="35" w:right="11"/>
              <w:jc w:val="both"/>
              <w:rPr>
                <w:sz w:val="20"/>
              </w:rPr>
            </w:pPr>
            <w:r>
              <w:rPr>
                <w:b/>
                <w:sz w:val="20"/>
              </w:rPr>
              <w:t xml:space="preserve">Clearing and grubbing roads and land </w:t>
            </w:r>
            <w:r>
              <w:rPr>
                <w:sz w:val="20"/>
              </w:rPr>
              <w:t xml:space="preserve">including uprooting rank vegetation, grass, bushes, shrubs, saplings and trees girth up to 300 mm, removal of stumps of trees cut earlier and disposal of unserviceable materials and stacking of serviceable material to be used or auctioned, up to a lead of 1000 metres including removal and disposal of top organic soil not exceeding 150 mm in </w:t>
            </w:r>
            <w:r>
              <w:rPr>
                <w:spacing w:val="-2"/>
                <w:sz w:val="20"/>
              </w:rPr>
              <w:t>thickness.</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 xml:space="preserve">(a)Ground </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137.09</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6" w:lineRule="exact"/>
              <w:ind w:right="17"/>
              <w:jc w:val="right"/>
              <w:rPr>
                <w:sz w:val="20"/>
              </w:rPr>
            </w:pPr>
            <w:r>
              <w:rPr>
                <w:spacing w:val="-4"/>
                <w:sz w:val="20"/>
              </w:rPr>
              <w:t>8.45</w:t>
            </w:r>
          </w:p>
        </w:tc>
        <w:tc>
          <w:tcPr>
            <w:tcW w:w="1981" w:type="dxa"/>
          </w:tcPr>
          <w:p w:rsidR="00663CF7" w:rsidRDefault="00663CF7" w:rsidP="00663CF7">
            <w:pPr>
              <w:pStyle w:val="TableParagraph"/>
              <w:tabs>
                <w:tab w:val="left" w:pos="1077"/>
              </w:tabs>
              <w:spacing w:line="216" w:lineRule="exact"/>
              <w:ind w:left="45"/>
              <w:jc w:val="center"/>
              <w:rPr>
                <w:sz w:val="20"/>
              </w:rPr>
            </w:pPr>
            <w:r>
              <w:rPr>
                <w:spacing w:val="-5"/>
                <w:sz w:val="20"/>
              </w:rPr>
              <w:t>Rs.</w:t>
            </w:r>
            <w:r>
              <w:rPr>
                <w:sz w:val="20"/>
              </w:rPr>
              <w:tab/>
            </w:r>
            <w:r>
              <w:rPr>
                <w:spacing w:val="-2"/>
                <w:sz w:val="20"/>
              </w:rPr>
              <w:t>1,158.03</w:t>
            </w:r>
          </w:p>
        </w:tc>
      </w:tr>
      <w:tr w:rsidR="00663CF7" w:rsidTr="00663CF7">
        <w:trPr>
          <w:trHeight w:val="1372"/>
        </w:trPr>
        <w:tc>
          <w:tcPr>
            <w:tcW w:w="451" w:type="dxa"/>
          </w:tcPr>
          <w:p w:rsidR="00663CF7" w:rsidRDefault="00663CF7" w:rsidP="00663CF7">
            <w:pPr>
              <w:pStyle w:val="TableParagraph"/>
              <w:ind w:left="30"/>
              <w:jc w:val="center"/>
              <w:rPr>
                <w:sz w:val="20"/>
              </w:rPr>
            </w:pPr>
            <w:r>
              <w:rPr>
                <w:spacing w:val="-10"/>
                <w:sz w:val="20"/>
              </w:rPr>
              <w:t>2</w:t>
            </w:r>
          </w:p>
        </w:tc>
        <w:tc>
          <w:tcPr>
            <w:tcW w:w="5050" w:type="dxa"/>
          </w:tcPr>
          <w:p w:rsidR="00663CF7" w:rsidRDefault="00663CF7" w:rsidP="00663CF7">
            <w:pPr>
              <w:pStyle w:val="TableParagraph"/>
              <w:spacing w:line="261" w:lineRule="auto"/>
              <w:ind w:left="35" w:right="11"/>
              <w:jc w:val="both"/>
              <w:rPr>
                <w:sz w:val="20"/>
              </w:rPr>
            </w:pPr>
            <w:r>
              <w:rPr>
                <w:b/>
                <w:sz w:val="20"/>
              </w:rPr>
              <w:t xml:space="preserve">Earth work excavation in ordinary soil within 50m initial lead and 1.5m initial lift </w:t>
            </w:r>
            <w:r>
              <w:rPr>
                <w:sz w:val="20"/>
              </w:rPr>
              <w:t>including roughdressing and breaking clods to maximum 5cm to 7cm and laying in layers not exceeding 0.3m in depth and as perthe direction of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8"/>
              <w:rPr>
                <w:b/>
                <w:sz w:val="20"/>
              </w:rPr>
            </w:pPr>
            <w:r>
              <w:rPr>
                <w:b/>
                <w:color w:val="FF0000"/>
                <w:sz w:val="20"/>
              </w:rPr>
              <w:t xml:space="preserve">Upto1.50m </w:t>
            </w:r>
            <w:r>
              <w:rPr>
                <w:b/>
                <w:color w:val="FF0000"/>
                <w:spacing w:val="-2"/>
                <w:sz w:val="20"/>
              </w:rPr>
              <w:t>Depth:</w:t>
            </w:r>
          </w:p>
        </w:tc>
        <w:tc>
          <w:tcPr>
            <w:tcW w:w="969" w:type="dxa"/>
          </w:tcPr>
          <w:p w:rsidR="00663CF7" w:rsidRDefault="00663CF7" w:rsidP="00663CF7">
            <w:pPr>
              <w:pStyle w:val="TableParagraph"/>
              <w:spacing w:line="216" w:lineRule="exact"/>
              <w:ind w:right="19"/>
              <w:jc w:val="right"/>
              <w:rPr>
                <w:sz w:val="20"/>
              </w:rPr>
            </w:pPr>
            <w:r>
              <w:rPr>
                <w:spacing w:val="-2"/>
                <w:sz w:val="20"/>
              </w:rPr>
              <w:t>62.87</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6" w:lineRule="exact"/>
              <w:ind w:right="18"/>
              <w:jc w:val="right"/>
              <w:rPr>
                <w:sz w:val="20"/>
              </w:rPr>
            </w:pPr>
            <w:r>
              <w:rPr>
                <w:spacing w:val="-2"/>
                <w:sz w:val="20"/>
              </w:rPr>
              <w:t>304.90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19,169.06</w:t>
            </w:r>
          </w:p>
        </w:tc>
      </w:tr>
      <w:tr w:rsidR="00663CF7" w:rsidTr="00663CF7">
        <w:trPr>
          <w:trHeight w:val="1124"/>
        </w:trPr>
        <w:tc>
          <w:tcPr>
            <w:tcW w:w="451" w:type="dxa"/>
          </w:tcPr>
          <w:p w:rsidR="00663CF7" w:rsidRDefault="00663CF7" w:rsidP="00663CF7">
            <w:pPr>
              <w:pStyle w:val="TableParagraph"/>
              <w:ind w:left="30"/>
              <w:jc w:val="center"/>
              <w:rPr>
                <w:sz w:val="20"/>
              </w:rPr>
            </w:pPr>
            <w:r>
              <w:rPr>
                <w:spacing w:val="-10"/>
                <w:sz w:val="20"/>
              </w:rPr>
              <w:t>3</w:t>
            </w:r>
          </w:p>
        </w:tc>
        <w:tc>
          <w:tcPr>
            <w:tcW w:w="5050" w:type="dxa"/>
          </w:tcPr>
          <w:p w:rsidR="00663CF7" w:rsidRDefault="00663CF7" w:rsidP="00663CF7">
            <w:pPr>
              <w:pStyle w:val="TableParagraph"/>
              <w:spacing w:line="259" w:lineRule="auto"/>
              <w:ind w:left="35" w:right="12"/>
              <w:jc w:val="both"/>
              <w:rPr>
                <w:sz w:val="20"/>
              </w:rPr>
            </w:pPr>
            <w:r>
              <w:rPr>
                <w:b/>
                <w:sz w:val="20"/>
              </w:rPr>
              <w:t xml:space="preserve">Filling in Foundation, Plinth and other low layingarea with excavated materials </w:t>
            </w:r>
            <w:r>
              <w:rPr>
                <w:sz w:val="20"/>
              </w:rPr>
              <w:t>including cost of all labour, T&amp;P etc complete including watering andramming as directed by the Engineer-in-charge .</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41.91</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6" w:lineRule="exact"/>
              <w:ind w:right="18"/>
              <w:jc w:val="right"/>
              <w:rPr>
                <w:sz w:val="20"/>
              </w:rPr>
            </w:pPr>
            <w:r>
              <w:rPr>
                <w:spacing w:val="-2"/>
                <w:sz w:val="20"/>
              </w:rPr>
              <w:t>169.40</w:t>
            </w:r>
          </w:p>
        </w:tc>
        <w:tc>
          <w:tcPr>
            <w:tcW w:w="1981" w:type="dxa"/>
          </w:tcPr>
          <w:p w:rsidR="00663CF7" w:rsidRDefault="00663CF7" w:rsidP="00663CF7">
            <w:pPr>
              <w:pStyle w:val="TableParagraph"/>
              <w:tabs>
                <w:tab w:val="left" w:pos="1077"/>
              </w:tabs>
              <w:spacing w:line="216" w:lineRule="exact"/>
              <w:ind w:left="45"/>
              <w:jc w:val="center"/>
              <w:rPr>
                <w:sz w:val="20"/>
              </w:rPr>
            </w:pPr>
            <w:r>
              <w:rPr>
                <w:spacing w:val="-5"/>
                <w:sz w:val="20"/>
              </w:rPr>
              <w:t>Rs.</w:t>
            </w:r>
            <w:r>
              <w:rPr>
                <w:sz w:val="20"/>
              </w:rPr>
              <w:tab/>
            </w:r>
            <w:r>
              <w:rPr>
                <w:spacing w:val="-2"/>
                <w:sz w:val="20"/>
              </w:rPr>
              <w:t>7,100.12</w:t>
            </w:r>
          </w:p>
        </w:tc>
      </w:tr>
      <w:tr w:rsidR="00663CF7" w:rsidTr="00663CF7">
        <w:trPr>
          <w:trHeight w:val="4154"/>
        </w:trPr>
        <w:tc>
          <w:tcPr>
            <w:tcW w:w="451" w:type="dxa"/>
          </w:tcPr>
          <w:p w:rsidR="00663CF7" w:rsidRDefault="00663CF7" w:rsidP="00663CF7">
            <w:pPr>
              <w:pStyle w:val="TableParagraph"/>
              <w:ind w:left="30"/>
              <w:jc w:val="center"/>
              <w:rPr>
                <w:sz w:val="20"/>
              </w:rPr>
            </w:pPr>
            <w:r>
              <w:rPr>
                <w:spacing w:val="-10"/>
                <w:sz w:val="20"/>
              </w:rPr>
              <w:t>4</w:t>
            </w:r>
          </w:p>
        </w:tc>
        <w:tc>
          <w:tcPr>
            <w:tcW w:w="5050" w:type="dxa"/>
          </w:tcPr>
          <w:p w:rsidR="00663CF7" w:rsidRDefault="00663CF7" w:rsidP="00663CF7">
            <w:pPr>
              <w:pStyle w:val="TableParagraph"/>
              <w:spacing w:line="261" w:lineRule="auto"/>
              <w:ind w:left="35" w:right="9"/>
              <w:jc w:val="both"/>
              <w:rPr>
                <w:sz w:val="20"/>
              </w:rPr>
            </w:pPr>
            <w:r>
              <w:rPr>
                <w:b/>
                <w:sz w:val="20"/>
              </w:rPr>
              <w:t xml:space="preserve">Supplying, Diluting and Preparing Chemical Emulsion like CHLORPYRIPHOS </w:t>
            </w:r>
            <w:r>
              <w:rPr>
                <w:sz w:val="20"/>
              </w:rPr>
              <w:t>or other chemicals approved by Central Insecticides Board or as directed by the manufacturer and spraying the mixture uniformly by sprayer as pre-constructional Anti Termite Treatmentand creating a chemical barrier under and around the column pits, wall trenches, basement excavation, top surface of plinthfilling, junction of walls and floors along with external perimeter of the building, expansion joints, surrounding the pipes and conduits etc. complete at the rate of 7.5 liters (or as directed by the manufacturer) per sqm on vertical and 5.0 liters per sqm on horizontal surfaces, 50% of the emulsion to be filled in the holes made in trenches at 150mm center to center etc.complete as per IS:6313/1981(Part-II) and asper the direction of theEngineer-in-chargeincludingcostofall</w:t>
            </w:r>
            <w:r>
              <w:rPr>
                <w:spacing w:val="-2"/>
                <w:sz w:val="20"/>
              </w:rPr>
              <w:t>materials,</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 xml:space="preserve">(a)Ground </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72.45</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6" w:lineRule="exact"/>
              <w:ind w:right="18"/>
              <w:jc w:val="right"/>
              <w:rPr>
                <w:sz w:val="20"/>
              </w:rPr>
            </w:pPr>
            <w:r>
              <w:rPr>
                <w:spacing w:val="-2"/>
                <w:sz w:val="20"/>
              </w:rPr>
              <w:t>123.00</w:t>
            </w:r>
          </w:p>
        </w:tc>
        <w:tc>
          <w:tcPr>
            <w:tcW w:w="1981" w:type="dxa"/>
          </w:tcPr>
          <w:p w:rsidR="00663CF7" w:rsidRDefault="00663CF7" w:rsidP="00663CF7">
            <w:pPr>
              <w:pStyle w:val="TableParagraph"/>
              <w:tabs>
                <w:tab w:val="left" w:pos="1077"/>
              </w:tabs>
              <w:spacing w:line="216" w:lineRule="exact"/>
              <w:ind w:left="45"/>
              <w:jc w:val="center"/>
              <w:rPr>
                <w:sz w:val="20"/>
              </w:rPr>
            </w:pPr>
            <w:r>
              <w:rPr>
                <w:spacing w:val="-5"/>
                <w:sz w:val="20"/>
              </w:rPr>
              <w:t>Rs.</w:t>
            </w:r>
            <w:r>
              <w:rPr>
                <w:sz w:val="20"/>
              </w:rPr>
              <w:tab/>
            </w:r>
            <w:r>
              <w:rPr>
                <w:spacing w:val="-2"/>
                <w:sz w:val="20"/>
              </w:rPr>
              <w:t>8,911.35</w:t>
            </w:r>
          </w:p>
        </w:tc>
      </w:tr>
      <w:tr w:rsidR="00663CF7" w:rsidTr="00663CF7">
        <w:trPr>
          <w:trHeight w:val="1604"/>
        </w:trPr>
        <w:tc>
          <w:tcPr>
            <w:tcW w:w="451" w:type="dxa"/>
          </w:tcPr>
          <w:p w:rsidR="00663CF7" w:rsidRDefault="00663CF7" w:rsidP="00663CF7">
            <w:pPr>
              <w:pStyle w:val="TableParagraph"/>
              <w:ind w:left="30"/>
              <w:jc w:val="center"/>
              <w:rPr>
                <w:sz w:val="20"/>
              </w:rPr>
            </w:pPr>
            <w:r>
              <w:rPr>
                <w:spacing w:val="-10"/>
                <w:sz w:val="20"/>
              </w:rPr>
              <w:t>5</w:t>
            </w:r>
          </w:p>
        </w:tc>
        <w:tc>
          <w:tcPr>
            <w:tcW w:w="5050" w:type="dxa"/>
          </w:tcPr>
          <w:p w:rsidR="00663CF7" w:rsidRDefault="00663CF7" w:rsidP="00663CF7">
            <w:pPr>
              <w:pStyle w:val="TableParagraph"/>
              <w:spacing w:line="259" w:lineRule="auto"/>
              <w:ind w:left="35" w:right="9"/>
              <w:jc w:val="both"/>
              <w:rPr>
                <w:sz w:val="20"/>
              </w:rPr>
            </w:pPr>
            <w:r>
              <w:rPr>
                <w:b/>
                <w:sz w:val="20"/>
              </w:rPr>
              <w:t xml:space="preserve">Supplying and filling in foundation and plinth with sand </w:t>
            </w:r>
            <w:r>
              <w:rPr>
                <w:sz w:val="20"/>
              </w:rPr>
              <w:t xml:space="preserve">including watering and ramming, poking and compacting including cost, conveyance, royalties, taxes of the materials and cost of all labour, labourcess, T&amp;P etc. required for the work complete as directed by the </w:t>
            </w:r>
            <w:r>
              <w:rPr>
                <w:spacing w:val="-2"/>
                <w:sz w:val="20"/>
              </w:rPr>
              <w:t>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33.73</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6" w:lineRule="exact"/>
              <w:ind w:right="18"/>
              <w:jc w:val="right"/>
              <w:rPr>
                <w:sz w:val="20"/>
              </w:rPr>
            </w:pPr>
            <w:r>
              <w:rPr>
                <w:spacing w:val="-2"/>
                <w:sz w:val="20"/>
              </w:rPr>
              <w:t>635.30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21,428.67</w:t>
            </w:r>
          </w:p>
        </w:tc>
      </w:tr>
    </w:tbl>
    <w:p w:rsidR="00663CF7" w:rsidRDefault="00663CF7" w:rsidP="00663CF7">
      <w:pPr>
        <w:pStyle w:val="TableParagraph"/>
        <w:spacing w:line="216" w:lineRule="exact"/>
        <w:jc w:val="center"/>
        <w:rPr>
          <w:sz w:val="20"/>
        </w:rPr>
        <w:sectPr w:rsidR="00663CF7">
          <w:footerReference w:type="default" r:id="rId16"/>
          <w:pgSz w:w="12240" w:h="15840"/>
          <w:pgMar w:top="780" w:right="720" w:bottom="1698" w:left="1080" w:header="720" w:footer="720" w:gutter="0"/>
          <w:cols w:space="720"/>
        </w:sectPr>
      </w:pP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2106"/>
        </w:trPr>
        <w:tc>
          <w:tcPr>
            <w:tcW w:w="451" w:type="dxa"/>
          </w:tcPr>
          <w:p w:rsidR="00663CF7" w:rsidRDefault="00663CF7" w:rsidP="00663CF7">
            <w:pPr>
              <w:pStyle w:val="TableParagraph"/>
              <w:ind w:left="30"/>
              <w:jc w:val="center"/>
              <w:rPr>
                <w:sz w:val="20"/>
              </w:rPr>
            </w:pPr>
            <w:r>
              <w:rPr>
                <w:spacing w:val="-10"/>
                <w:sz w:val="20"/>
              </w:rPr>
              <w:t>6</w:t>
            </w:r>
          </w:p>
        </w:tc>
        <w:tc>
          <w:tcPr>
            <w:tcW w:w="5050" w:type="dxa"/>
          </w:tcPr>
          <w:p w:rsidR="00663CF7" w:rsidRDefault="00663CF7" w:rsidP="00663CF7">
            <w:pPr>
              <w:pStyle w:val="TableParagraph"/>
              <w:spacing w:line="261" w:lineRule="auto"/>
              <w:ind w:left="35" w:right="9"/>
              <w:jc w:val="both"/>
              <w:rPr>
                <w:sz w:val="20"/>
              </w:rPr>
            </w:pPr>
            <w:r>
              <w:rPr>
                <w:b/>
                <w:sz w:val="20"/>
              </w:rPr>
              <w:t xml:space="preserve">Providing and laying Plain Cement Concrete of proportion (1:3:6) </w:t>
            </w:r>
            <w:r>
              <w:rPr>
                <w:sz w:val="20"/>
              </w:rPr>
              <w:t>using 4 cm. size black hard crusher broken granite stone metal and screened and washed sharp sand for mortar of approved quality and from approved quarry including the cost of all materials, costoflabour, conveyance, taxes, royalties, loading, unloading, shuttering, centering, curing, labourcess, T&amp;P, etc. all complete as per the direction of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12.24</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6" w:lineRule="exact"/>
              <w:ind w:right="18"/>
              <w:jc w:val="right"/>
              <w:rPr>
                <w:sz w:val="20"/>
              </w:rPr>
            </w:pPr>
            <w:r>
              <w:rPr>
                <w:spacing w:val="-2"/>
                <w:sz w:val="20"/>
              </w:rPr>
              <w:t>6536.30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80,010.85</w:t>
            </w:r>
          </w:p>
        </w:tc>
      </w:tr>
      <w:tr w:rsidR="00663CF7" w:rsidTr="00663CF7">
        <w:trPr>
          <w:trHeight w:val="5069"/>
        </w:trPr>
        <w:tc>
          <w:tcPr>
            <w:tcW w:w="451" w:type="dxa"/>
          </w:tcPr>
          <w:p w:rsidR="00663CF7" w:rsidRDefault="00663CF7" w:rsidP="00663CF7">
            <w:pPr>
              <w:pStyle w:val="TableParagraph"/>
              <w:ind w:left="30"/>
              <w:jc w:val="center"/>
              <w:rPr>
                <w:sz w:val="20"/>
              </w:rPr>
            </w:pPr>
            <w:r>
              <w:rPr>
                <w:spacing w:val="-10"/>
                <w:sz w:val="20"/>
              </w:rPr>
              <w:t>7</w:t>
            </w:r>
          </w:p>
        </w:tc>
        <w:tc>
          <w:tcPr>
            <w:tcW w:w="5050" w:type="dxa"/>
          </w:tcPr>
          <w:p w:rsidR="00663CF7" w:rsidRDefault="00663CF7" w:rsidP="00663CF7">
            <w:pPr>
              <w:pStyle w:val="TableParagraph"/>
              <w:spacing w:line="261" w:lineRule="auto"/>
              <w:ind w:left="35" w:right="9"/>
              <w:jc w:val="both"/>
              <w:rPr>
                <w:sz w:val="20"/>
              </w:rPr>
            </w:pPr>
            <w:r>
              <w:rPr>
                <w:b/>
                <w:sz w:val="20"/>
              </w:rPr>
              <w:t xml:space="preserve">Providing, lifting, hoisting and laying in position machine batched , machine mixed and machine vibrated Design Mix Cement Concrete of M-30 Including the cost of Centering and Shuttering (minimum cement content not less than 403Kg/Cum) grade in reinforced cement concrete </w:t>
            </w:r>
            <w:r>
              <w:rPr>
                <w:sz w:val="20"/>
              </w:rPr>
              <w:t>structural elements using black hard crusher broken granite chips of approved quality from approved quarry including mixing and compacting to proper shape andsize, level and plumbs and finishing the exposed surfaces smooth including the cost of all materials, cost of labour, conveyance,loading, unloading, royalties, watering and curing for the required period, T&amp;P , hire &amp; running charges of concrete mixer and vibrator, cost ofAdmixtures in recommended proportions ( as per IS9103 ) to accelerate, retard setting of concrete, improve workability without impairing strength and durabilityetc. complete as per the direction of the Engineer-in- charge but excluding the cost of steel reinforcement.</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491"/>
        </w:trPr>
        <w:tc>
          <w:tcPr>
            <w:tcW w:w="451" w:type="dxa"/>
          </w:tcPr>
          <w:p w:rsidR="00663CF7" w:rsidRDefault="00663CF7" w:rsidP="00663CF7">
            <w:pPr>
              <w:pStyle w:val="TableParagraph"/>
              <w:ind w:left="113" w:right="3"/>
              <w:jc w:val="center"/>
              <w:rPr>
                <w:sz w:val="20"/>
              </w:rPr>
            </w:pPr>
            <w:r>
              <w:rPr>
                <w:spacing w:val="-5"/>
                <w:sz w:val="20"/>
              </w:rPr>
              <w:t>(A)</w:t>
            </w:r>
          </w:p>
        </w:tc>
        <w:tc>
          <w:tcPr>
            <w:tcW w:w="5050" w:type="dxa"/>
          </w:tcPr>
          <w:p w:rsidR="00663CF7" w:rsidRDefault="00663CF7" w:rsidP="00663CF7">
            <w:pPr>
              <w:pStyle w:val="TableParagraph"/>
              <w:ind w:left="38"/>
              <w:rPr>
                <w:b/>
                <w:sz w:val="20"/>
              </w:rPr>
            </w:pPr>
            <w:r>
              <w:rPr>
                <w:b/>
                <w:sz w:val="20"/>
              </w:rPr>
              <w:t>R.C.C. FoundationandFootingBasesofColumns</w:t>
            </w:r>
            <w:r>
              <w:rPr>
                <w:b/>
                <w:spacing w:val="-4"/>
                <w:sz w:val="20"/>
              </w:rPr>
              <w:t>Mass</w:t>
            </w:r>
          </w:p>
          <w:p w:rsidR="00663CF7" w:rsidRDefault="00663CF7" w:rsidP="00663CF7">
            <w:pPr>
              <w:pStyle w:val="TableParagraph"/>
              <w:spacing w:before="20" w:line="216" w:lineRule="exact"/>
              <w:ind w:left="38"/>
              <w:rPr>
                <w:b/>
                <w:sz w:val="20"/>
              </w:rPr>
            </w:pPr>
            <w:r>
              <w:rPr>
                <w:b/>
                <w:sz w:val="20"/>
              </w:rPr>
              <w:t>ConcretePre-CastSlab</w:t>
            </w:r>
            <w:r>
              <w:rPr>
                <w:b/>
                <w:spacing w:val="-4"/>
                <w:sz w:val="20"/>
              </w:rPr>
              <w:t>etc.</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9.96</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right="18"/>
              <w:jc w:val="right"/>
              <w:rPr>
                <w:sz w:val="20"/>
              </w:rPr>
            </w:pPr>
            <w:r>
              <w:rPr>
                <w:spacing w:val="-2"/>
                <w:sz w:val="20"/>
              </w:rPr>
              <w:t>7461.00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74,311.56</w:t>
            </w:r>
          </w:p>
        </w:tc>
      </w:tr>
      <w:tr w:rsidR="00663CF7" w:rsidTr="00663CF7">
        <w:trPr>
          <w:trHeight w:val="236"/>
        </w:trPr>
        <w:tc>
          <w:tcPr>
            <w:tcW w:w="451" w:type="dxa"/>
          </w:tcPr>
          <w:p w:rsidR="00663CF7" w:rsidRDefault="00663CF7" w:rsidP="00663CF7">
            <w:pPr>
              <w:pStyle w:val="TableParagraph"/>
              <w:spacing w:line="216" w:lineRule="exact"/>
              <w:ind w:left="113"/>
              <w:jc w:val="center"/>
              <w:rPr>
                <w:sz w:val="20"/>
              </w:rPr>
            </w:pPr>
            <w:r>
              <w:rPr>
                <w:spacing w:val="-5"/>
                <w:sz w:val="20"/>
              </w:rPr>
              <w:t>(B)</w:t>
            </w:r>
          </w:p>
        </w:tc>
        <w:tc>
          <w:tcPr>
            <w:tcW w:w="5050" w:type="dxa"/>
          </w:tcPr>
          <w:p w:rsidR="00663CF7" w:rsidRDefault="00663CF7" w:rsidP="00663CF7">
            <w:pPr>
              <w:pStyle w:val="TableParagraph"/>
              <w:spacing w:line="216" w:lineRule="exact"/>
              <w:ind w:left="38"/>
              <w:rPr>
                <w:b/>
                <w:sz w:val="20"/>
              </w:rPr>
            </w:pPr>
            <w:r>
              <w:rPr>
                <w:b/>
                <w:sz w:val="20"/>
              </w:rPr>
              <w:t>R.C.C.Grade</w:t>
            </w:r>
            <w:r>
              <w:rPr>
                <w:b/>
                <w:spacing w:val="-4"/>
                <w:sz w:val="20"/>
              </w:rPr>
              <w:t>Beams</w:t>
            </w:r>
          </w:p>
        </w:tc>
        <w:tc>
          <w:tcPr>
            <w:tcW w:w="969" w:type="dxa"/>
          </w:tcPr>
          <w:p w:rsidR="00663CF7" w:rsidRDefault="00663CF7" w:rsidP="00663CF7">
            <w:pPr>
              <w:pStyle w:val="TableParagraph"/>
              <w:rPr>
                <w:rFonts w:ascii="Times New Roman"/>
                <w:sz w:val="16"/>
              </w:rPr>
            </w:pPr>
          </w:p>
        </w:tc>
        <w:tc>
          <w:tcPr>
            <w:tcW w:w="539" w:type="dxa"/>
          </w:tcPr>
          <w:p w:rsidR="00663CF7" w:rsidRDefault="00663CF7" w:rsidP="00663CF7">
            <w:pPr>
              <w:pStyle w:val="TableParagraph"/>
              <w:rPr>
                <w:rFonts w:ascii="Times New Roman"/>
                <w:sz w:val="16"/>
              </w:rPr>
            </w:pPr>
          </w:p>
        </w:tc>
        <w:tc>
          <w:tcPr>
            <w:tcW w:w="1072" w:type="dxa"/>
          </w:tcPr>
          <w:p w:rsidR="00663CF7" w:rsidRDefault="00663CF7" w:rsidP="00663CF7">
            <w:pPr>
              <w:pStyle w:val="TableParagraph"/>
              <w:rPr>
                <w:rFonts w:ascii="Times New Roman"/>
                <w:sz w:val="16"/>
              </w:rPr>
            </w:pPr>
          </w:p>
        </w:tc>
        <w:tc>
          <w:tcPr>
            <w:tcW w:w="1981" w:type="dxa"/>
          </w:tcPr>
          <w:p w:rsidR="00663CF7" w:rsidRDefault="00663CF7" w:rsidP="00663CF7">
            <w:pPr>
              <w:pStyle w:val="TableParagraph"/>
              <w:rPr>
                <w:rFonts w:ascii="Times New Roman"/>
                <w:sz w:val="16"/>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3.00</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right="18"/>
              <w:jc w:val="right"/>
              <w:rPr>
                <w:sz w:val="20"/>
              </w:rPr>
            </w:pPr>
            <w:r>
              <w:rPr>
                <w:spacing w:val="-2"/>
                <w:sz w:val="20"/>
              </w:rPr>
              <w:t>8331.30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25,002.23</w:t>
            </w:r>
          </w:p>
        </w:tc>
      </w:tr>
      <w:tr w:rsidR="00663CF7" w:rsidTr="00663CF7">
        <w:trPr>
          <w:trHeight w:val="491"/>
        </w:trPr>
        <w:tc>
          <w:tcPr>
            <w:tcW w:w="451" w:type="dxa"/>
          </w:tcPr>
          <w:p w:rsidR="00663CF7" w:rsidRDefault="00663CF7" w:rsidP="00663CF7">
            <w:pPr>
              <w:pStyle w:val="TableParagraph"/>
              <w:ind w:left="122"/>
              <w:jc w:val="center"/>
              <w:rPr>
                <w:sz w:val="20"/>
              </w:rPr>
            </w:pPr>
            <w:r>
              <w:rPr>
                <w:spacing w:val="-5"/>
                <w:sz w:val="20"/>
              </w:rPr>
              <w:t>(C)</w:t>
            </w:r>
          </w:p>
        </w:tc>
        <w:tc>
          <w:tcPr>
            <w:tcW w:w="5050" w:type="dxa"/>
          </w:tcPr>
          <w:p w:rsidR="00663CF7" w:rsidRDefault="00663CF7" w:rsidP="00663CF7">
            <w:pPr>
              <w:pStyle w:val="TableParagraph"/>
              <w:ind w:left="38"/>
              <w:rPr>
                <w:b/>
                <w:sz w:val="20"/>
              </w:rPr>
            </w:pPr>
            <w:r>
              <w:rPr>
                <w:b/>
                <w:sz w:val="20"/>
              </w:rPr>
              <w:t>R.C.C.RoofBeams,Columns,GriderandBressmer</w:t>
            </w:r>
            <w:r>
              <w:rPr>
                <w:b/>
                <w:spacing w:val="-4"/>
                <w:sz w:val="20"/>
              </w:rPr>
              <w:t>etc.</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5.00</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right="18"/>
              <w:jc w:val="right"/>
              <w:rPr>
                <w:sz w:val="20"/>
              </w:rPr>
            </w:pPr>
            <w:r>
              <w:rPr>
                <w:spacing w:val="-2"/>
                <w:sz w:val="20"/>
              </w:rPr>
              <w:t>16723.90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83,652.95</w:t>
            </w:r>
          </w:p>
        </w:tc>
      </w:tr>
      <w:tr w:rsidR="00663CF7" w:rsidTr="00663CF7">
        <w:trPr>
          <w:trHeight w:val="747"/>
        </w:trPr>
        <w:tc>
          <w:tcPr>
            <w:tcW w:w="451" w:type="dxa"/>
          </w:tcPr>
          <w:p w:rsidR="00663CF7" w:rsidRDefault="00663CF7" w:rsidP="00663CF7">
            <w:pPr>
              <w:pStyle w:val="TableParagraph"/>
              <w:ind w:left="101"/>
              <w:jc w:val="center"/>
              <w:rPr>
                <w:sz w:val="20"/>
              </w:rPr>
            </w:pPr>
            <w:r>
              <w:rPr>
                <w:spacing w:val="-5"/>
                <w:sz w:val="20"/>
              </w:rPr>
              <w:t>(D)</w:t>
            </w:r>
          </w:p>
        </w:tc>
        <w:tc>
          <w:tcPr>
            <w:tcW w:w="5050" w:type="dxa"/>
          </w:tcPr>
          <w:p w:rsidR="00663CF7" w:rsidRDefault="00663CF7" w:rsidP="00663CF7">
            <w:pPr>
              <w:pStyle w:val="TableParagraph"/>
              <w:spacing w:line="259" w:lineRule="auto"/>
              <w:ind w:left="38"/>
              <w:rPr>
                <w:b/>
                <w:sz w:val="20"/>
              </w:rPr>
            </w:pPr>
            <w:r>
              <w:rPr>
                <w:b/>
                <w:sz w:val="20"/>
              </w:rPr>
              <w:t>R.C.C.FloorandRoofSlab,Landing,Balconies,ProjectingSunShadesandChajjasupto4.3</w:t>
            </w:r>
            <w:r>
              <w:rPr>
                <w:b/>
                <w:spacing w:val="-4"/>
                <w:sz w:val="20"/>
              </w:rPr>
              <w:t>Mtr.</w:t>
            </w:r>
          </w:p>
          <w:p w:rsidR="00663CF7" w:rsidRDefault="00663CF7" w:rsidP="00663CF7">
            <w:pPr>
              <w:pStyle w:val="TableParagraph"/>
              <w:spacing w:before="2" w:line="219" w:lineRule="exact"/>
              <w:ind w:left="38"/>
              <w:rPr>
                <w:b/>
                <w:sz w:val="20"/>
              </w:rPr>
            </w:pPr>
            <w:r>
              <w:rPr>
                <w:b/>
                <w:spacing w:val="-2"/>
                <w:sz w:val="20"/>
              </w:rPr>
              <w:t>Height.</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7"/>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before="1"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before="1" w:line="216" w:lineRule="exact"/>
              <w:ind w:right="19"/>
              <w:jc w:val="right"/>
              <w:rPr>
                <w:sz w:val="20"/>
              </w:rPr>
            </w:pPr>
            <w:r>
              <w:rPr>
                <w:spacing w:val="-4"/>
                <w:sz w:val="20"/>
              </w:rPr>
              <w:t>7.80</w:t>
            </w:r>
          </w:p>
        </w:tc>
        <w:tc>
          <w:tcPr>
            <w:tcW w:w="539" w:type="dxa"/>
          </w:tcPr>
          <w:p w:rsidR="00663CF7" w:rsidRDefault="00663CF7" w:rsidP="00663CF7">
            <w:pPr>
              <w:pStyle w:val="TableParagraph"/>
              <w:spacing w:before="1"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right="18"/>
              <w:jc w:val="right"/>
              <w:rPr>
                <w:sz w:val="20"/>
              </w:rPr>
            </w:pPr>
            <w:r>
              <w:rPr>
                <w:spacing w:val="-2"/>
                <w:sz w:val="20"/>
              </w:rPr>
              <w:t>14708.90</w:t>
            </w:r>
          </w:p>
        </w:tc>
        <w:tc>
          <w:tcPr>
            <w:tcW w:w="1981" w:type="dxa"/>
          </w:tcPr>
          <w:p w:rsidR="00663CF7" w:rsidRDefault="00663CF7" w:rsidP="00663CF7">
            <w:pPr>
              <w:pStyle w:val="TableParagraph"/>
              <w:tabs>
                <w:tab w:val="left" w:pos="810"/>
              </w:tabs>
              <w:spacing w:before="1" w:line="216" w:lineRule="exact"/>
              <w:ind w:left="47"/>
              <w:jc w:val="center"/>
              <w:rPr>
                <w:sz w:val="20"/>
              </w:rPr>
            </w:pPr>
            <w:r>
              <w:rPr>
                <w:spacing w:val="-5"/>
                <w:sz w:val="20"/>
              </w:rPr>
              <w:t>Rs.</w:t>
            </w:r>
            <w:r>
              <w:rPr>
                <w:sz w:val="20"/>
              </w:rPr>
              <w:tab/>
            </w:r>
            <w:r>
              <w:rPr>
                <w:spacing w:val="-2"/>
                <w:sz w:val="20"/>
              </w:rPr>
              <w:t>1,14,700.00</w:t>
            </w:r>
          </w:p>
        </w:tc>
      </w:tr>
      <w:tr w:rsidR="00663CF7" w:rsidTr="00663CF7">
        <w:trPr>
          <w:trHeight w:val="236"/>
        </w:trPr>
        <w:tc>
          <w:tcPr>
            <w:tcW w:w="451" w:type="dxa"/>
          </w:tcPr>
          <w:p w:rsidR="00663CF7" w:rsidRDefault="00663CF7" w:rsidP="00663CF7">
            <w:pPr>
              <w:pStyle w:val="TableParagraph"/>
              <w:spacing w:line="216" w:lineRule="exact"/>
              <w:ind w:left="122" w:right="2"/>
              <w:jc w:val="center"/>
              <w:rPr>
                <w:sz w:val="20"/>
              </w:rPr>
            </w:pPr>
            <w:r>
              <w:rPr>
                <w:spacing w:val="-5"/>
                <w:sz w:val="20"/>
              </w:rPr>
              <w:t>(E)</w:t>
            </w:r>
          </w:p>
        </w:tc>
        <w:tc>
          <w:tcPr>
            <w:tcW w:w="5050" w:type="dxa"/>
          </w:tcPr>
          <w:p w:rsidR="00663CF7" w:rsidRDefault="00663CF7" w:rsidP="00663CF7">
            <w:pPr>
              <w:pStyle w:val="TableParagraph"/>
              <w:spacing w:line="216" w:lineRule="exact"/>
              <w:ind w:left="38"/>
              <w:rPr>
                <w:b/>
                <w:sz w:val="20"/>
              </w:rPr>
            </w:pPr>
            <w:r>
              <w:rPr>
                <w:b/>
                <w:sz w:val="20"/>
              </w:rPr>
              <w:t>R.C.C.</w:t>
            </w:r>
            <w:r>
              <w:rPr>
                <w:b/>
                <w:spacing w:val="-2"/>
                <w:sz w:val="20"/>
              </w:rPr>
              <w:t>Lintel</w:t>
            </w:r>
          </w:p>
        </w:tc>
        <w:tc>
          <w:tcPr>
            <w:tcW w:w="969" w:type="dxa"/>
          </w:tcPr>
          <w:p w:rsidR="00663CF7" w:rsidRDefault="00663CF7" w:rsidP="00663CF7">
            <w:pPr>
              <w:pStyle w:val="TableParagraph"/>
              <w:rPr>
                <w:rFonts w:ascii="Times New Roman"/>
                <w:sz w:val="16"/>
              </w:rPr>
            </w:pPr>
          </w:p>
        </w:tc>
        <w:tc>
          <w:tcPr>
            <w:tcW w:w="539" w:type="dxa"/>
          </w:tcPr>
          <w:p w:rsidR="00663CF7" w:rsidRDefault="00663CF7" w:rsidP="00663CF7">
            <w:pPr>
              <w:pStyle w:val="TableParagraph"/>
              <w:rPr>
                <w:rFonts w:ascii="Times New Roman"/>
                <w:sz w:val="16"/>
              </w:rPr>
            </w:pPr>
          </w:p>
        </w:tc>
        <w:tc>
          <w:tcPr>
            <w:tcW w:w="1072" w:type="dxa"/>
          </w:tcPr>
          <w:p w:rsidR="00663CF7" w:rsidRDefault="00663CF7" w:rsidP="00663CF7">
            <w:pPr>
              <w:pStyle w:val="TableParagraph"/>
              <w:rPr>
                <w:rFonts w:ascii="Times New Roman"/>
                <w:sz w:val="16"/>
              </w:rPr>
            </w:pPr>
          </w:p>
        </w:tc>
        <w:tc>
          <w:tcPr>
            <w:tcW w:w="1981" w:type="dxa"/>
          </w:tcPr>
          <w:p w:rsidR="00663CF7" w:rsidRDefault="00663CF7" w:rsidP="00663CF7">
            <w:pPr>
              <w:pStyle w:val="TableParagraph"/>
              <w:rPr>
                <w:rFonts w:ascii="Times New Roman"/>
                <w:sz w:val="16"/>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1.64</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right="18"/>
              <w:jc w:val="right"/>
              <w:rPr>
                <w:sz w:val="20"/>
              </w:rPr>
            </w:pPr>
            <w:r>
              <w:rPr>
                <w:spacing w:val="-2"/>
                <w:sz w:val="20"/>
              </w:rPr>
              <w:t>15124.30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24,773.60</w:t>
            </w:r>
          </w:p>
        </w:tc>
      </w:tr>
    </w:tbl>
    <w:p w:rsidR="00663CF7" w:rsidRDefault="00663CF7" w:rsidP="00663CF7">
      <w:pPr>
        <w:pStyle w:val="TableParagraph"/>
        <w:spacing w:line="216" w:lineRule="exact"/>
        <w:jc w:val="center"/>
        <w:rPr>
          <w:sz w:val="20"/>
        </w:rPr>
        <w:sectPr w:rsidR="00663CF7">
          <w:type w:val="continuous"/>
          <w:pgSz w:w="12240" w:h="15840"/>
          <w:pgMar w:top="780" w:right="720" w:bottom="280" w:left="1080" w:header="720" w:footer="720" w:gutter="0"/>
          <w:cols w:space="720"/>
        </w:sectPr>
      </w:pP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4120"/>
        </w:trPr>
        <w:tc>
          <w:tcPr>
            <w:tcW w:w="451" w:type="dxa"/>
          </w:tcPr>
          <w:p w:rsidR="00663CF7" w:rsidRDefault="00663CF7" w:rsidP="00663CF7">
            <w:pPr>
              <w:pStyle w:val="TableParagraph"/>
              <w:ind w:left="30"/>
              <w:jc w:val="center"/>
              <w:rPr>
                <w:sz w:val="20"/>
              </w:rPr>
            </w:pPr>
            <w:r>
              <w:rPr>
                <w:spacing w:val="-10"/>
                <w:sz w:val="20"/>
              </w:rPr>
              <w:t>8</w:t>
            </w:r>
          </w:p>
        </w:tc>
        <w:tc>
          <w:tcPr>
            <w:tcW w:w="5050" w:type="dxa"/>
          </w:tcPr>
          <w:p w:rsidR="00663CF7" w:rsidRDefault="00663CF7" w:rsidP="00663CF7">
            <w:pPr>
              <w:pStyle w:val="TableParagraph"/>
              <w:spacing w:line="261" w:lineRule="auto"/>
              <w:ind w:left="35" w:right="9"/>
              <w:jc w:val="both"/>
              <w:rPr>
                <w:sz w:val="20"/>
              </w:rPr>
            </w:pPr>
            <w:r>
              <w:rPr>
                <w:b/>
                <w:sz w:val="20"/>
              </w:rPr>
              <w:t xml:space="preserve">Providing &amp; fixing TOR Fe-500 HYSD Reinforcement Bars (SAIL /TATA /RINL) </w:t>
            </w:r>
            <w:r>
              <w:rPr>
                <w:sz w:val="20"/>
              </w:rPr>
              <w:t>of required diameter and approved quality for Reinforced Cement Concrete work including straightening, cutting, bending, binding, welding(if approved) , joining (if necessary), tying the grills, hoisting, lowering and placing in position as per the approved design &amp; drawings (BBS)with provision of standardfan hooks including the cost of all materials,cost of all labour, conveyance, loading, unloading, cost of binding wires of 18 to 20 gauge, T&amp;P, etc, all complete as per the direction of Engineer-in-Charge.</w:t>
            </w:r>
          </w:p>
          <w:p w:rsidR="00663CF7" w:rsidRDefault="00663CF7" w:rsidP="00663CF7">
            <w:pPr>
              <w:pStyle w:val="TableParagraph"/>
              <w:spacing w:line="222" w:lineRule="exact"/>
              <w:ind w:left="35"/>
              <w:jc w:val="both"/>
              <w:rPr>
                <w:sz w:val="20"/>
              </w:rPr>
            </w:pPr>
            <w:r>
              <w:rPr>
                <w:sz w:val="20"/>
              </w:rPr>
              <w:t>Note:(Linearmeasurementswillbetaken&amp;quantity</w:t>
            </w:r>
            <w:r>
              <w:rPr>
                <w:spacing w:val="-4"/>
                <w:sz w:val="20"/>
              </w:rPr>
              <w:t>will</w:t>
            </w:r>
          </w:p>
          <w:p w:rsidR="00663CF7" w:rsidRDefault="00663CF7" w:rsidP="00663CF7">
            <w:pPr>
              <w:pStyle w:val="TableParagraph"/>
              <w:spacing w:before="20" w:line="261" w:lineRule="auto"/>
              <w:ind w:left="35" w:right="11"/>
              <w:jc w:val="both"/>
              <w:rPr>
                <w:sz w:val="20"/>
              </w:rPr>
            </w:pPr>
            <w:r>
              <w:rPr>
                <w:sz w:val="20"/>
              </w:rPr>
              <w:t>be calculated on standard weight.Lap length of bars&amp; Weight of binding wire will not be considered for measurement and payment.)</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33.86</w:t>
            </w:r>
          </w:p>
        </w:tc>
        <w:tc>
          <w:tcPr>
            <w:tcW w:w="539" w:type="dxa"/>
          </w:tcPr>
          <w:p w:rsidR="00663CF7" w:rsidRDefault="00663CF7" w:rsidP="00663CF7">
            <w:pPr>
              <w:pStyle w:val="TableParagraph"/>
              <w:spacing w:line="216" w:lineRule="exact"/>
              <w:ind w:left="38" w:right="2"/>
              <w:jc w:val="center"/>
              <w:rPr>
                <w:sz w:val="20"/>
              </w:rPr>
            </w:pPr>
            <w:r>
              <w:rPr>
                <w:spacing w:val="-4"/>
                <w:sz w:val="20"/>
              </w:rPr>
              <w:t>Qntl</w:t>
            </w:r>
          </w:p>
        </w:tc>
        <w:tc>
          <w:tcPr>
            <w:tcW w:w="1072" w:type="dxa"/>
          </w:tcPr>
          <w:p w:rsidR="00663CF7" w:rsidRDefault="00663CF7" w:rsidP="00663CF7">
            <w:pPr>
              <w:pStyle w:val="TableParagraph"/>
              <w:spacing w:line="217" w:lineRule="exact"/>
              <w:ind w:left="316"/>
              <w:rPr>
                <w:sz w:val="20"/>
              </w:rPr>
            </w:pPr>
            <w:r>
              <w:rPr>
                <w:spacing w:val="-2"/>
                <w:sz w:val="20"/>
              </w:rPr>
              <w:t>8522.50</w:t>
            </w:r>
          </w:p>
        </w:tc>
        <w:tc>
          <w:tcPr>
            <w:tcW w:w="1981" w:type="dxa"/>
          </w:tcPr>
          <w:p w:rsidR="00663CF7" w:rsidRDefault="00663CF7" w:rsidP="00663CF7">
            <w:pPr>
              <w:pStyle w:val="TableParagraph"/>
              <w:tabs>
                <w:tab w:val="left" w:pos="810"/>
              </w:tabs>
              <w:spacing w:line="216" w:lineRule="exact"/>
              <w:ind w:left="47"/>
              <w:jc w:val="center"/>
              <w:rPr>
                <w:sz w:val="20"/>
              </w:rPr>
            </w:pPr>
            <w:r>
              <w:rPr>
                <w:spacing w:val="-5"/>
                <w:sz w:val="20"/>
              </w:rPr>
              <w:t>Rs.</w:t>
            </w:r>
            <w:r>
              <w:rPr>
                <w:sz w:val="20"/>
              </w:rPr>
              <w:tab/>
            </w:r>
            <w:r>
              <w:rPr>
                <w:spacing w:val="-2"/>
                <w:sz w:val="20"/>
              </w:rPr>
              <w:t>2,88,571.85</w:t>
            </w:r>
          </w:p>
        </w:tc>
      </w:tr>
      <w:tr w:rsidR="00663CF7" w:rsidTr="00663CF7">
        <w:trPr>
          <w:trHeight w:val="2094"/>
        </w:trPr>
        <w:tc>
          <w:tcPr>
            <w:tcW w:w="451" w:type="dxa"/>
          </w:tcPr>
          <w:p w:rsidR="00663CF7" w:rsidRDefault="00663CF7" w:rsidP="00663CF7">
            <w:pPr>
              <w:pStyle w:val="TableParagraph"/>
              <w:ind w:left="30"/>
              <w:jc w:val="center"/>
              <w:rPr>
                <w:sz w:val="20"/>
              </w:rPr>
            </w:pPr>
            <w:r>
              <w:rPr>
                <w:spacing w:val="-10"/>
                <w:sz w:val="20"/>
              </w:rPr>
              <w:t>9</w:t>
            </w:r>
          </w:p>
        </w:tc>
        <w:tc>
          <w:tcPr>
            <w:tcW w:w="5050" w:type="dxa"/>
          </w:tcPr>
          <w:p w:rsidR="00663CF7" w:rsidRDefault="00663CF7" w:rsidP="00663CF7">
            <w:pPr>
              <w:pStyle w:val="TableParagraph"/>
              <w:spacing w:line="259" w:lineRule="auto"/>
              <w:ind w:left="35" w:right="9"/>
              <w:jc w:val="both"/>
              <w:rPr>
                <w:sz w:val="20"/>
              </w:rPr>
            </w:pPr>
            <w:r>
              <w:rPr>
                <w:b/>
                <w:sz w:val="20"/>
              </w:rPr>
              <w:t xml:space="preserve">Providing Fly-Ash Brick masonry work in Foundation &amp; Plinth </w:t>
            </w:r>
            <w:r>
              <w:rPr>
                <w:sz w:val="20"/>
              </w:rPr>
              <w:t>using Fly-Ash Bricks of size 250mm x 120mm x80mm having crushing strength not less than75Kg/Sqcm in cement mortar (1:6) including the cost ofall materials, cost of labour, conveyance, taxes, loading, unloading, royalties, labourcess, scaffolding, curing for required period, T&amp;P, etc. all complete as per thedirection 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15.24</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left="316"/>
              <w:rPr>
                <w:sz w:val="20"/>
              </w:rPr>
            </w:pPr>
            <w:r>
              <w:rPr>
                <w:spacing w:val="-2"/>
                <w:sz w:val="20"/>
              </w:rPr>
              <w:t>6157.70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93,837.19</w:t>
            </w:r>
          </w:p>
        </w:tc>
      </w:tr>
      <w:tr w:rsidR="00663CF7" w:rsidTr="00663CF7">
        <w:trPr>
          <w:trHeight w:val="2862"/>
        </w:trPr>
        <w:tc>
          <w:tcPr>
            <w:tcW w:w="451" w:type="dxa"/>
          </w:tcPr>
          <w:p w:rsidR="00663CF7" w:rsidRDefault="00663CF7" w:rsidP="00663CF7">
            <w:pPr>
              <w:pStyle w:val="TableParagraph"/>
              <w:ind w:left="33"/>
              <w:jc w:val="center"/>
              <w:rPr>
                <w:sz w:val="20"/>
              </w:rPr>
            </w:pPr>
            <w:r>
              <w:rPr>
                <w:spacing w:val="-5"/>
                <w:sz w:val="20"/>
              </w:rPr>
              <w:t>10</w:t>
            </w:r>
          </w:p>
        </w:tc>
        <w:tc>
          <w:tcPr>
            <w:tcW w:w="5050" w:type="dxa"/>
          </w:tcPr>
          <w:p w:rsidR="00663CF7" w:rsidRDefault="00663CF7" w:rsidP="00663CF7">
            <w:pPr>
              <w:pStyle w:val="TableParagraph"/>
              <w:spacing w:line="259" w:lineRule="auto"/>
              <w:ind w:left="35" w:right="9"/>
              <w:jc w:val="both"/>
              <w:rPr>
                <w:sz w:val="20"/>
              </w:rPr>
            </w:pPr>
            <w:r>
              <w:rPr>
                <w:b/>
                <w:sz w:val="20"/>
              </w:rPr>
              <w:t xml:space="preserve">Providing1stclassFlyAshBrickMasonryWork </w:t>
            </w:r>
            <w:r>
              <w:rPr>
                <w:sz w:val="20"/>
              </w:rPr>
              <w:t xml:space="preserve">Using (250mmx120mmx80mm) Size Fly-Ash Bricks having crushing strengthnotless than 75Kg/Sqcm in </w:t>
            </w:r>
            <w:r>
              <w:rPr>
                <w:b/>
                <w:sz w:val="20"/>
              </w:rPr>
              <w:t xml:space="preserve">Cement Mortar (1:6) </w:t>
            </w:r>
            <w:r>
              <w:rPr>
                <w:sz w:val="20"/>
              </w:rPr>
              <w:t>after immersingthebricksfor minimum6hoursinwaterbeforeusewithall necessary projections, splays cutting, circular moulding, coFBellingetc as per drawings. including cost,conveyance, alltaxes, royalties, loading and unloading of all materials, including cost ofalllabour, scaffolding, wateringandcuring,sundries,T&amp;Petc.completeas per the direction 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22.68</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left="316"/>
              <w:rPr>
                <w:sz w:val="20"/>
              </w:rPr>
            </w:pPr>
            <w:r>
              <w:rPr>
                <w:spacing w:val="-2"/>
                <w:sz w:val="20"/>
              </w:rPr>
              <w:t>5956.60</w:t>
            </w:r>
          </w:p>
        </w:tc>
        <w:tc>
          <w:tcPr>
            <w:tcW w:w="1981" w:type="dxa"/>
          </w:tcPr>
          <w:p w:rsidR="00663CF7" w:rsidRDefault="00663CF7" w:rsidP="00663CF7">
            <w:pPr>
              <w:pStyle w:val="TableParagraph"/>
              <w:tabs>
                <w:tab w:val="left" w:pos="810"/>
              </w:tabs>
              <w:spacing w:line="216" w:lineRule="exact"/>
              <w:ind w:left="47"/>
              <w:jc w:val="center"/>
              <w:rPr>
                <w:sz w:val="20"/>
              </w:rPr>
            </w:pPr>
            <w:r>
              <w:rPr>
                <w:spacing w:val="-5"/>
                <w:sz w:val="20"/>
              </w:rPr>
              <w:t>Rs.</w:t>
            </w:r>
            <w:r>
              <w:rPr>
                <w:sz w:val="20"/>
              </w:rPr>
              <w:tab/>
            </w:r>
            <w:r>
              <w:rPr>
                <w:spacing w:val="-2"/>
                <w:sz w:val="20"/>
              </w:rPr>
              <w:t>1,35,095.69</w:t>
            </w: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(b)Terrace</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2.79</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left="316"/>
              <w:rPr>
                <w:sz w:val="20"/>
              </w:rPr>
            </w:pPr>
            <w:r>
              <w:rPr>
                <w:spacing w:val="-2"/>
                <w:sz w:val="20"/>
              </w:rPr>
              <w:t>6335.00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17,642.98</w:t>
            </w:r>
          </w:p>
        </w:tc>
      </w:tr>
      <w:tr w:rsidR="00663CF7" w:rsidTr="00663CF7">
        <w:trPr>
          <w:trHeight w:val="3117"/>
        </w:trPr>
        <w:tc>
          <w:tcPr>
            <w:tcW w:w="451" w:type="dxa"/>
          </w:tcPr>
          <w:p w:rsidR="00663CF7" w:rsidRDefault="00663CF7" w:rsidP="00663CF7">
            <w:pPr>
              <w:pStyle w:val="TableParagraph"/>
              <w:spacing w:before="1"/>
              <w:ind w:left="33"/>
              <w:jc w:val="center"/>
              <w:rPr>
                <w:sz w:val="20"/>
              </w:rPr>
            </w:pPr>
            <w:r>
              <w:rPr>
                <w:spacing w:val="-5"/>
                <w:sz w:val="20"/>
              </w:rPr>
              <w:lastRenderedPageBreak/>
              <w:t>11</w:t>
            </w:r>
          </w:p>
        </w:tc>
        <w:tc>
          <w:tcPr>
            <w:tcW w:w="5050" w:type="dxa"/>
          </w:tcPr>
          <w:p w:rsidR="00663CF7" w:rsidRDefault="00663CF7" w:rsidP="00663CF7">
            <w:pPr>
              <w:pStyle w:val="TableParagraph"/>
              <w:spacing w:before="1" w:line="259" w:lineRule="auto"/>
              <w:ind w:left="35" w:right="9"/>
              <w:jc w:val="both"/>
              <w:rPr>
                <w:sz w:val="20"/>
              </w:rPr>
            </w:pPr>
            <w:r>
              <w:rPr>
                <w:b/>
                <w:sz w:val="20"/>
              </w:rPr>
              <w:t xml:space="preserve">Providing and laying Brick masonry work in Superstructure usingFly-Ash bricks confirming to IS 12894 and IS 2212 in cement mortar (1:4) for Half Brick Masonry Wall </w:t>
            </w:r>
            <w:r>
              <w:rPr>
                <w:sz w:val="20"/>
              </w:rPr>
              <w:t>with provisions for 2 nos 6mm dia MS bar at each 4th layer after immersingthebricksfor minimum6hoursinwaterbeforeuse,withall necessary projections, splays cutting, circular moulding, corbelling, etc. as per the drawings including the cost ofall materials, cost of all labour, conveyance, royalties, loading, unloading, scaffolding, staging, watering and curing, sundries, T&amp;P, etc. complete as per the directionof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0.32</w:t>
            </w:r>
          </w:p>
        </w:tc>
        <w:tc>
          <w:tcPr>
            <w:tcW w:w="539" w:type="dxa"/>
          </w:tcPr>
          <w:p w:rsidR="00663CF7" w:rsidRDefault="00663CF7" w:rsidP="00663CF7">
            <w:pPr>
              <w:pStyle w:val="TableParagraph"/>
              <w:spacing w:line="216" w:lineRule="exact"/>
              <w:ind w:left="38" w:right="2"/>
              <w:jc w:val="center"/>
              <w:rPr>
                <w:sz w:val="20"/>
              </w:rPr>
            </w:pPr>
            <w:r>
              <w:rPr>
                <w:spacing w:val="-5"/>
                <w:sz w:val="20"/>
              </w:rPr>
              <w:t>Cum</w:t>
            </w:r>
          </w:p>
        </w:tc>
        <w:tc>
          <w:tcPr>
            <w:tcW w:w="1072" w:type="dxa"/>
          </w:tcPr>
          <w:p w:rsidR="00663CF7" w:rsidRDefault="00663CF7" w:rsidP="00663CF7">
            <w:pPr>
              <w:pStyle w:val="TableParagraph"/>
              <w:spacing w:line="217" w:lineRule="exact"/>
              <w:ind w:left="316"/>
              <w:rPr>
                <w:sz w:val="20"/>
              </w:rPr>
            </w:pPr>
            <w:r>
              <w:rPr>
                <w:spacing w:val="-2"/>
                <w:sz w:val="20"/>
              </w:rPr>
              <w:t>6191.10</w:t>
            </w:r>
          </w:p>
        </w:tc>
        <w:tc>
          <w:tcPr>
            <w:tcW w:w="1981" w:type="dxa"/>
          </w:tcPr>
          <w:p w:rsidR="00663CF7" w:rsidRDefault="00663CF7" w:rsidP="00663CF7">
            <w:pPr>
              <w:pStyle w:val="TableParagraph"/>
              <w:tabs>
                <w:tab w:val="left" w:pos="1077"/>
              </w:tabs>
              <w:spacing w:line="216" w:lineRule="exact"/>
              <w:ind w:left="45"/>
              <w:jc w:val="center"/>
              <w:rPr>
                <w:sz w:val="20"/>
              </w:rPr>
            </w:pPr>
            <w:r>
              <w:rPr>
                <w:spacing w:val="-5"/>
                <w:sz w:val="20"/>
              </w:rPr>
              <w:t>Rs.</w:t>
            </w:r>
            <w:r>
              <w:rPr>
                <w:sz w:val="20"/>
              </w:rPr>
              <w:tab/>
            </w:r>
            <w:r>
              <w:rPr>
                <w:spacing w:val="-2"/>
                <w:sz w:val="20"/>
              </w:rPr>
              <w:t>1,987.34</w:t>
            </w:r>
          </w:p>
        </w:tc>
      </w:tr>
    </w:tbl>
    <w:p w:rsidR="00663CF7" w:rsidRDefault="00663CF7" w:rsidP="00663CF7">
      <w:pPr>
        <w:pStyle w:val="TableParagraph"/>
        <w:spacing w:line="216" w:lineRule="exact"/>
        <w:jc w:val="center"/>
        <w:rPr>
          <w:sz w:val="20"/>
        </w:rPr>
        <w:sectPr w:rsidR="00663CF7">
          <w:pgSz w:w="12240" w:h="15840"/>
          <w:pgMar w:top="780" w:right="720" w:bottom="730" w:left="1080" w:header="720" w:footer="720" w:gutter="0"/>
          <w:cols w:space="720"/>
        </w:sectPr>
      </w:pP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3085"/>
        </w:trPr>
        <w:tc>
          <w:tcPr>
            <w:tcW w:w="451" w:type="dxa"/>
          </w:tcPr>
          <w:p w:rsidR="00663CF7" w:rsidRDefault="00663CF7" w:rsidP="00663CF7">
            <w:pPr>
              <w:pStyle w:val="TableParagraph"/>
              <w:ind w:left="33"/>
              <w:jc w:val="center"/>
              <w:rPr>
                <w:sz w:val="20"/>
              </w:rPr>
            </w:pPr>
            <w:r>
              <w:rPr>
                <w:spacing w:val="-5"/>
                <w:sz w:val="20"/>
              </w:rPr>
              <w:t>12</w:t>
            </w:r>
          </w:p>
        </w:tc>
        <w:tc>
          <w:tcPr>
            <w:tcW w:w="5050" w:type="dxa"/>
          </w:tcPr>
          <w:p w:rsidR="00663CF7" w:rsidRDefault="00663CF7" w:rsidP="00663CF7">
            <w:pPr>
              <w:pStyle w:val="TableParagraph"/>
              <w:spacing w:line="261" w:lineRule="auto"/>
              <w:ind w:left="35" w:right="11"/>
              <w:jc w:val="both"/>
              <w:rPr>
                <w:sz w:val="20"/>
              </w:rPr>
            </w:pPr>
            <w:r>
              <w:rPr>
                <w:b/>
                <w:sz w:val="20"/>
              </w:rPr>
              <w:t xml:space="preserve">Providing 12mm thick cement Plaster in Cement mortar (1:6) </w:t>
            </w:r>
            <w:r>
              <w:rPr>
                <w:sz w:val="20"/>
              </w:rPr>
              <w:t>to the surface of brick masonry wall including racking out joints, scraping and cleaning the surface and finishing the plaster surface smooth using wooden floats, bars, etc only to proper plumbs and level and making grooves, beads and drip coarse to give required ornamental finish as per drawings includingcost of all materials, conveyance, loading and unloading,royalties, cost of labour, scaffolding, staging, watering before plastering and curing, sundries and T&amp;P, etc. complete as per direction 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109.97</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206.70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22,731.42</w:t>
            </w:r>
          </w:p>
        </w:tc>
      </w:tr>
      <w:tr w:rsidR="00663CF7" w:rsidTr="00663CF7">
        <w:trPr>
          <w:trHeight w:val="237"/>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7" w:lineRule="exact"/>
              <w:ind w:left="35"/>
              <w:rPr>
                <w:sz w:val="20"/>
              </w:rPr>
            </w:pPr>
            <w:r>
              <w:rPr>
                <w:sz w:val="20"/>
              </w:rPr>
              <w:t>(b)Terrace</w:t>
            </w:r>
            <w:r>
              <w:rPr>
                <w:spacing w:val="-2"/>
                <w:sz w:val="20"/>
              </w:rPr>
              <w:t>Floor</w:t>
            </w:r>
          </w:p>
        </w:tc>
        <w:tc>
          <w:tcPr>
            <w:tcW w:w="969" w:type="dxa"/>
          </w:tcPr>
          <w:p w:rsidR="00663CF7" w:rsidRDefault="00663CF7" w:rsidP="00663CF7">
            <w:pPr>
              <w:pStyle w:val="TableParagraph"/>
              <w:spacing w:line="217" w:lineRule="exact"/>
              <w:ind w:right="19"/>
              <w:jc w:val="right"/>
              <w:rPr>
                <w:sz w:val="20"/>
              </w:rPr>
            </w:pPr>
            <w:r>
              <w:rPr>
                <w:spacing w:val="-2"/>
                <w:sz w:val="20"/>
              </w:rPr>
              <w:t>56.95</w:t>
            </w:r>
          </w:p>
        </w:tc>
        <w:tc>
          <w:tcPr>
            <w:tcW w:w="539" w:type="dxa"/>
          </w:tcPr>
          <w:p w:rsidR="00663CF7" w:rsidRDefault="00663CF7" w:rsidP="00663CF7">
            <w:pPr>
              <w:pStyle w:val="TableParagraph"/>
              <w:spacing w:line="217"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214.50</w:t>
            </w:r>
          </w:p>
        </w:tc>
        <w:tc>
          <w:tcPr>
            <w:tcW w:w="1981" w:type="dxa"/>
          </w:tcPr>
          <w:p w:rsidR="00663CF7" w:rsidRDefault="00663CF7" w:rsidP="00663CF7">
            <w:pPr>
              <w:pStyle w:val="TableParagraph"/>
              <w:tabs>
                <w:tab w:val="left" w:pos="964"/>
              </w:tabs>
              <w:spacing w:line="217" w:lineRule="exact"/>
              <w:ind w:left="33"/>
              <w:jc w:val="center"/>
              <w:rPr>
                <w:sz w:val="20"/>
              </w:rPr>
            </w:pPr>
            <w:r>
              <w:rPr>
                <w:spacing w:val="-5"/>
                <w:sz w:val="20"/>
              </w:rPr>
              <w:t>Rs.</w:t>
            </w:r>
            <w:r>
              <w:rPr>
                <w:sz w:val="20"/>
              </w:rPr>
              <w:tab/>
            </w:r>
            <w:r>
              <w:rPr>
                <w:spacing w:val="-2"/>
                <w:sz w:val="20"/>
              </w:rPr>
              <w:t>12,215.78</w:t>
            </w:r>
          </w:p>
        </w:tc>
      </w:tr>
      <w:tr w:rsidR="00663CF7" w:rsidTr="00663CF7">
        <w:trPr>
          <w:trHeight w:val="3229"/>
        </w:trPr>
        <w:tc>
          <w:tcPr>
            <w:tcW w:w="451" w:type="dxa"/>
          </w:tcPr>
          <w:p w:rsidR="00663CF7" w:rsidRDefault="00663CF7" w:rsidP="00663CF7">
            <w:pPr>
              <w:pStyle w:val="TableParagraph"/>
              <w:ind w:left="33"/>
              <w:jc w:val="center"/>
              <w:rPr>
                <w:sz w:val="20"/>
              </w:rPr>
            </w:pPr>
            <w:r>
              <w:rPr>
                <w:spacing w:val="-5"/>
                <w:sz w:val="20"/>
              </w:rPr>
              <w:t>13</w:t>
            </w:r>
          </w:p>
        </w:tc>
        <w:tc>
          <w:tcPr>
            <w:tcW w:w="5050" w:type="dxa"/>
          </w:tcPr>
          <w:p w:rsidR="00663CF7" w:rsidRDefault="00663CF7" w:rsidP="00663CF7">
            <w:pPr>
              <w:pStyle w:val="TableParagraph"/>
              <w:spacing w:line="259" w:lineRule="auto"/>
              <w:ind w:left="35" w:right="10"/>
              <w:jc w:val="both"/>
              <w:rPr>
                <w:sz w:val="20"/>
              </w:rPr>
            </w:pPr>
            <w:r>
              <w:rPr>
                <w:b/>
                <w:sz w:val="20"/>
              </w:rPr>
              <w:t xml:space="preserve">Providing 16mm thick cement plaster in cement mortar (1:6) </w:t>
            </w:r>
            <w:r>
              <w:rPr>
                <w:sz w:val="20"/>
              </w:rPr>
              <w:t>to the surfaces of brick masonry wall including racking out joints, scraping and cleaning the surface and finishing the plaster surface smooth using wooden floats, bars, etc only to proper plumbs and level and making grooves, beads and drip coarse to give required ornamental finish as per drawings includingcost of all materials, conveyance, loading and unloading, royalties, cost of labour, scaffolding, staging, watering before plastering and curing, sundries and T&amp;P, etc. complete as per direction 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7"/>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119.60</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294.30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35,198.28</w:t>
            </w:r>
          </w:p>
        </w:tc>
      </w:tr>
      <w:tr w:rsidR="00663CF7" w:rsidTr="00663CF7">
        <w:trPr>
          <w:trHeight w:val="3052"/>
        </w:trPr>
        <w:tc>
          <w:tcPr>
            <w:tcW w:w="451" w:type="dxa"/>
          </w:tcPr>
          <w:p w:rsidR="00663CF7" w:rsidRDefault="00663CF7" w:rsidP="00663CF7">
            <w:pPr>
              <w:pStyle w:val="TableParagraph"/>
              <w:ind w:left="33"/>
              <w:jc w:val="center"/>
              <w:rPr>
                <w:sz w:val="20"/>
              </w:rPr>
            </w:pPr>
            <w:r>
              <w:rPr>
                <w:spacing w:val="-5"/>
                <w:sz w:val="20"/>
              </w:rPr>
              <w:lastRenderedPageBreak/>
              <w:t>14</w:t>
            </w:r>
          </w:p>
        </w:tc>
        <w:tc>
          <w:tcPr>
            <w:tcW w:w="5050" w:type="dxa"/>
          </w:tcPr>
          <w:p w:rsidR="00663CF7" w:rsidRDefault="00663CF7" w:rsidP="00663CF7">
            <w:pPr>
              <w:pStyle w:val="TableParagraph"/>
              <w:spacing w:line="259" w:lineRule="auto"/>
              <w:ind w:left="35" w:right="10"/>
              <w:jc w:val="both"/>
              <w:rPr>
                <w:sz w:val="20"/>
              </w:rPr>
            </w:pPr>
            <w:r>
              <w:rPr>
                <w:b/>
                <w:sz w:val="20"/>
              </w:rPr>
              <w:t xml:space="preserve">Providing 12mm thick Cement Plaster in Cement Mortar (1:4) to the surface of half brick masonry wall </w:t>
            </w:r>
            <w:r>
              <w:rPr>
                <w:sz w:val="20"/>
              </w:rPr>
              <w:t>including racking out joints, scraping and cleaning the surface and finishing the plaster surface smooth using wooden floats, bars, etc only to proper plumbs and level and making grooves, beads and drip coarse to give required ornamental finish as per drawings includingcost of all materials, conveyance, loading and unloading, royalties, cost of all labour, scaffolding, staging, watering before plastering and curing, sundries and T&amp;P, etc. complete as per direction 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7"/>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before="1"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before="1" w:line="216" w:lineRule="exact"/>
              <w:ind w:right="19"/>
              <w:jc w:val="right"/>
              <w:rPr>
                <w:sz w:val="20"/>
              </w:rPr>
            </w:pPr>
            <w:r>
              <w:rPr>
                <w:spacing w:val="-2"/>
                <w:sz w:val="20"/>
              </w:rPr>
              <w:t>20.82</w:t>
            </w:r>
          </w:p>
        </w:tc>
        <w:tc>
          <w:tcPr>
            <w:tcW w:w="539" w:type="dxa"/>
          </w:tcPr>
          <w:p w:rsidR="00663CF7" w:rsidRDefault="00663CF7" w:rsidP="00663CF7">
            <w:pPr>
              <w:pStyle w:val="TableParagraph"/>
              <w:spacing w:before="1"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209.20</w:t>
            </w:r>
          </w:p>
        </w:tc>
        <w:tc>
          <w:tcPr>
            <w:tcW w:w="1981" w:type="dxa"/>
          </w:tcPr>
          <w:p w:rsidR="00663CF7" w:rsidRDefault="00663CF7" w:rsidP="00663CF7">
            <w:pPr>
              <w:pStyle w:val="TableParagraph"/>
              <w:tabs>
                <w:tab w:val="left" w:pos="1077"/>
              </w:tabs>
              <w:spacing w:before="1" w:line="216" w:lineRule="exact"/>
              <w:ind w:left="45"/>
              <w:jc w:val="center"/>
              <w:rPr>
                <w:sz w:val="20"/>
              </w:rPr>
            </w:pPr>
            <w:r>
              <w:rPr>
                <w:spacing w:val="-5"/>
                <w:sz w:val="20"/>
              </w:rPr>
              <w:t>Rs.</w:t>
            </w:r>
            <w:r>
              <w:rPr>
                <w:sz w:val="20"/>
              </w:rPr>
              <w:tab/>
            </w:r>
            <w:r>
              <w:rPr>
                <w:spacing w:val="-2"/>
                <w:sz w:val="20"/>
              </w:rPr>
              <w:t>4,354.50</w:t>
            </w:r>
          </w:p>
        </w:tc>
      </w:tr>
      <w:tr w:rsidR="00663CF7" w:rsidTr="00663CF7">
        <w:trPr>
          <w:trHeight w:val="2305"/>
        </w:trPr>
        <w:tc>
          <w:tcPr>
            <w:tcW w:w="451" w:type="dxa"/>
          </w:tcPr>
          <w:p w:rsidR="00663CF7" w:rsidRDefault="00663CF7" w:rsidP="00663CF7">
            <w:pPr>
              <w:pStyle w:val="TableParagraph"/>
              <w:ind w:left="33"/>
              <w:jc w:val="center"/>
              <w:rPr>
                <w:sz w:val="20"/>
              </w:rPr>
            </w:pPr>
            <w:r>
              <w:rPr>
                <w:spacing w:val="-5"/>
                <w:sz w:val="20"/>
              </w:rPr>
              <w:t>15</w:t>
            </w:r>
          </w:p>
        </w:tc>
        <w:tc>
          <w:tcPr>
            <w:tcW w:w="5050" w:type="dxa"/>
          </w:tcPr>
          <w:p w:rsidR="00663CF7" w:rsidRDefault="00663CF7" w:rsidP="00663CF7">
            <w:pPr>
              <w:pStyle w:val="TableParagraph"/>
              <w:spacing w:line="259" w:lineRule="auto"/>
              <w:ind w:left="35" w:right="11"/>
              <w:jc w:val="both"/>
              <w:rPr>
                <w:sz w:val="20"/>
              </w:rPr>
            </w:pPr>
            <w:r>
              <w:rPr>
                <w:sz w:val="20"/>
              </w:rPr>
              <w:t xml:space="preserve">Providing </w:t>
            </w:r>
            <w:r>
              <w:rPr>
                <w:b/>
                <w:sz w:val="20"/>
              </w:rPr>
              <w:t xml:space="preserve">6 mm thick cement plaster in cementmortar of (1:4) </w:t>
            </w:r>
            <w:r>
              <w:rPr>
                <w:sz w:val="20"/>
              </w:rPr>
              <w:t xml:space="preserve">to RCC work including roughening, scraping, cleaning and finishing the plastered surface smooth using wooden floats with proper plumbs andlevel including the cost of all materials, cost of labour, conveyance, loading and unloading, all taxes androyalties,scaffolding,wateringandcuring,sundries, T&amp;P etc. complete as per direction of the Engineer-in- </w:t>
            </w:r>
            <w:r>
              <w:rPr>
                <w:spacing w:val="-2"/>
                <w:sz w:val="20"/>
              </w:rPr>
              <w:t>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61.93</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211.10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13,073.00</w:t>
            </w:r>
          </w:p>
        </w:tc>
      </w:tr>
    </w:tbl>
    <w:p w:rsidR="00663CF7" w:rsidRDefault="00663CF7" w:rsidP="00663CF7">
      <w:pPr>
        <w:pStyle w:val="TableParagraph"/>
        <w:spacing w:line="216" w:lineRule="exact"/>
        <w:jc w:val="center"/>
        <w:rPr>
          <w:sz w:val="20"/>
        </w:rPr>
        <w:sectPr w:rsidR="00663CF7">
          <w:type w:val="continuous"/>
          <w:pgSz w:w="12240" w:h="15840"/>
          <w:pgMar w:top="780" w:right="720" w:bottom="1249" w:left="1080" w:header="720" w:footer="720" w:gutter="0"/>
          <w:cols w:space="720"/>
        </w:sectPr>
      </w:pP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2538"/>
        </w:trPr>
        <w:tc>
          <w:tcPr>
            <w:tcW w:w="451" w:type="dxa"/>
          </w:tcPr>
          <w:p w:rsidR="00663CF7" w:rsidRDefault="00663CF7" w:rsidP="00663CF7">
            <w:pPr>
              <w:pStyle w:val="TableParagraph"/>
              <w:ind w:left="33"/>
              <w:jc w:val="center"/>
              <w:rPr>
                <w:sz w:val="20"/>
              </w:rPr>
            </w:pPr>
            <w:r>
              <w:rPr>
                <w:spacing w:val="-5"/>
                <w:sz w:val="20"/>
              </w:rPr>
              <w:t>16</w:t>
            </w:r>
          </w:p>
        </w:tc>
        <w:tc>
          <w:tcPr>
            <w:tcW w:w="5050" w:type="dxa"/>
          </w:tcPr>
          <w:p w:rsidR="00663CF7" w:rsidRDefault="00663CF7" w:rsidP="00663CF7">
            <w:pPr>
              <w:pStyle w:val="TableParagraph"/>
              <w:spacing w:line="261" w:lineRule="auto"/>
              <w:ind w:left="35" w:right="10"/>
              <w:jc w:val="both"/>
              <w:rPr>
                <w:sz w:val="20"/>
              </w:rPr>
            </w:pPr>
            <w:r>
              <w:rPr>
                <w:b/>
                <w:sz w:val="20"/>
              </w:rPr>
              <w:t xml:space="preserve">Provinding and fixing of WPC Door Frames </w:t>
            </w:r>
            <w:r>
              <w:rPr>
                <w:sz w:val="20"/>
              </w:rPr>
              <w:t>having the density 1000kg/M3 ,Walnut or any type of surface colour treatment ,100% water proof, termite proof &amp; environment friendly including fire Retardent ,UV Resistant with Rebate cuts and Finished cross section size 75mm X 45mm or 90mm x 50mm ,including cost of all materials,one coat primer,alllabour, conveyance, taxes, loading, unloading, scaffolding, staging, T&amp;P,etc.CompleteasperthedirectionoftheEngineer-</w:t>
            </w:r>
            <w:r>
              <w:rPr>
                <w:spacing w:val="-5"/>
                <w:sz w:val="20"/>
              </w:rPr>
              <w:t>in-</w:t>
            </w:r>
          </w:p>
          <w:p w:rsidR="00663CF7" w:rsidRDefault="00663CF7" w:rsidP="00663CF7">
            <w:pPr>
              <w:pStyle w:val="TableParagraph"/>
              <w:spacing w:line="218" w:lineRule="exact"/>
              <w:ind w:left="35"/>
              <w:rPr>
                <w:sz w:val="20"/>
              </w:rPr>
            </w:pPr>
            <w:r>
              <w:rPr>
                <w:spacing w:val="-2"/>
                <w:sz w:val="20"/>
              </w:rPr>
              <w:t>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31.35</w:t>
            </w:r>
          </w:p>
        </w:tc>
        <w:tc>
          <w:tcPr>
            <w:tcW w:w="539" w:type="dxa"/>
          </w:tcPr>
          <w:p w:rsidR="00663CF7" w:rsidRDefault="00663CF7" w:rsidP="00663CF7">
            <w:pPr>
              <w:pStyle w:val="TableParagraph"/>
              <w:spacing w:line="216" w:lineRule="exact"/>
              <w:ind w:left="38" w:right="3"/>
              <w:jc w:val="center"/>
              <w:rPr>
                <w:sz w:val="20"/>
              </w:rPr>
            </w:pPr>
            <w:r>
              <w:rPr>
                <w:spacing w:val="-5"/>
                <w:sz w:val="20"/>
              </w:rPr>
              <w:t>Rmt</w:t>
            </w:r>
          </w:p>
        </w:tc>
        <w:tc>
          <w:tcPr>
            <w:tcW w:w="1072" w:type="dxa"/>
          </w:tcPr>
          <w:p w:rsidR="00663CF7" w:rsidRDefault="00663CF7" w:rsidP="00663CF7">
            <w:pPr>
              <w:pStyle w:val="TableParagraph"/>
              <w:spacing w:line="217" w:lineRule="exact"/>
              <w:ind w:right="18"/>
              <w:jc w:val="right"/>
              <w:rPr>
                <w:sz w:val="20"/>
              </w:rPr>
            </w:pPr>
            <w:r>
              <w:rPr>
                <w:spacing w:val="-2"/>
                <w:sz w:val="20"/>
              </w:rPr>
              <w:t>827.02</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25,927.11</w:t>
            </w:r>
          </w:p>
        </w:tc>
      </w:tr>
      <w:tr w:rsidR="00663CF7" w:rsidTr="00663CF7">
        <w:trPr>
          <w:trHeight w:val="1317"/>
        </w:trPr>
        <w:tc>
          <w:tcPr>
            <w:tcW w:w="451" w:type="dxa"/>
          </w:tcPr>
          <w:p w:rsidR="00663CF7" w:rsidRDefault="00663CF7" w:rsidP="00663CF7">
            <w:pPr>
              <w:pStyle w:val="TableParagraph"/>
              <w:ind w:left="33"/>
              <w:jc w:val="center"/>
              <w:rPr>
                <w:sz w:val="20"/>
              </w:rPr>
            </w:pPr>
            <w:r>
              <w:rPr>
                <w:spacing w:val="-5"/>
                <w:sz w:val="20"/>
              </w:rPr>
              <w:t>17</w:t>
            </w:r>
          </w:p>
        </w:tc>
        <w:tc>
          <w:tcPr>
            <w:tcW w:w="5050" w:type="dxa"/>
          </w:tcPr>
          <w:p w:rsidR="00663CF7" w:rsidRDefault="00663CF7" w:rsidP="00663CF7">
            <w:pPr>
              <w:pStyle w:val="TableParagraph"/>
              <w:spacing w:line="261" w:lineRule="auto"/>
              <w:ind w:left="35" w:right="9"/>
              <w:jc w:val="both"/>
              <w:rPr>
                <w:sz w:val="20"/>
              </w:rPr>
            </w:pPr>
            <w:r>
              <w:rPr>
                <w:sz w:val="20"/>
              </w:rPr>
              <w:t xml:space="preserve">Supplying and fixing </w:t>
            </w:r>
            <w:r>
              <w:rPr>
                <w:b/>
                <w:sz w:val="20"/>
              </w:rPr>
              <w:t xml:space="preserve">W.I. clamps </w:t>
            </w:r>
            <w:r>
              <w:rPr>
                <w:sz w:val="20"/>
              </w:rPr>
              <w:t>33cm to 38Cm long of 35mm × 5mm size for doors, windows and ventilators including fixing in cement concrete (1:3:6) with 12mm, to 20mm hard stone chips or in cement mortar (1:3) including cost of all materials.</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30.00</w:t>
            </w:r>
          </w:p>
        </w:tc>
        <w:tc>
          <w:tcPr>
            <w:tcW w:w="539" w:type="dxa"/>
          </w:tcPr>
          <w:p w:rsidR="00663CF7" w:rsidRDefault="00663CF7" w:rsidP="00663CF7">
            <w:pPr>
              <w:pStyle w:val="TableParagraph"/>
              <w:spacing w:line="216" w:lineRule="exact"/>
              <w:ind w:left="38"/>
              <w:jc w:val="center"/>
              <w:rPr>
                <w:sz w:val="20"/>
              </w:rPr>
            </w:pPr>
            <w:r>
              <w:rPr>
                <w:spacing w:val="-4"/>
                <w:sz w:val="20"/>
              </w:rPr>
              <w:t>each</w:t>
            </w:r>
          </w:p>
        </w:tc>
        <w:tc>
          <w:tcPr>
            <w:tcW w:w="1072" w:type="dxa"/>
          </w:tcPr>
          <w:p w:rsidR="00663CF7" w:rsidRDefault="00663CF7" w:rsidP="00663CF7">
            <w:pPr>
              <w:pStyle w:val="TableParagraph"/>
              <w:spacing w:line="217" w:lineRule="exact"/>
              <w:ind w:right="17"/>
              <w:jc w:val="right"/>
              <w:rPr>
                <w:sz w:val="20"/>
              </w:rPr>
            </w:pPr>
            <w:r>
              <w:rPr>
                <w:spacing w:val="-2"/>
                <w:sz w:val="20"/>
              </w:rPr>
              <w:t>28.09</w:t>
            </w:r>
          </w:p>
        </w:tc>
        <w:tc>
          <w:tcPr>
            <w:tcW w:w="1981" w:type="dxa"/>
          </w:tcPr>
          <w:p w:rsidR="00663CF7" w:rsidRDefault="00663CF7" w:rsidP="00663CF7">
            <w:pPr>
              <w:pStyle w:val="TableParagraph"/>
              <w:tabs>
                <w:tab w:val="right" w:pos="1833"/>
              </w:tabs>
              <w:spacing w:line="216" w:lineRule="exact"/>
              <w:ind w:left="30"/>
              <w:jc w:val="center"/>
              <w:rPr>
                <w:sz w:val="20"/>
              </w:rPr>
            </w:pPr>
            <w:r>
              <w:rPr>
                <w:spacing w:val="-5"/>
                <w:sz w:val="20"/>
              </w:rPr>
              <w:t>Rs.</w:t>
            </w:r>
            <w:r>
              <w:rPr>
                <w:sz w:val="20"/>
              </w:rPr>
              <w:tab/>
            </w:r>
            <w:r>
              <w:rPr>
                <w:spacing w:val="-2"/>
                <w:sz w:val="20"/>
              </w:rPr>
              <w:t>842.70</w:t>
            </w:r>
          </w:p>
        </w:tc>
      </w:tr>
      <w:tr w:rsidR="00663CF7" w:rsidTr="00663CF7">
        <w:trPr>
          <w:trHeight w:val="1583"/>
        </w:trPr>
        <w:tc>
          <w:tcPr>
            <w:tcW w:w="451" w:type="dxa"/>
          </w:tcPr>
          <w:p w:rsidR="00663CF7" w:rsidRDefault="00663CF7" w:rsidP="00663CF7">
            <w:pPr>
              <w:pStyle w:val="TableParagraph"/>
              <w:ind w:left="33"/>
              <w:jc w:val="center"/>
              <w:rPr>
                <w:sz w:val="20"/>
              </w:rPr>
            </w:pPr>
            <w:r>
              <w:rPr>
                <w:spacing w:val="-5"/>
                <w:sz w:val="20"/>
              </w:rPr>
              <w:t>18</w:t>
            </w:r>
          </w:p>
        </w:tc>
        <w:tc>
          <w:tcPr>
            <w:tcW w:w="5050" w:type="dxa"/>
          </w:tcPr>
          <w:p w:rsidR="00663CF7" w:rsidRDefault="00663CF7" w:rsidP="00663CF7">
            <w:pPr>
              <w:pStyle w:val="TableParagraph"/>
              <w:spacing w:line="259" w:lineRule="auto"/>
              <w:ind w:left="35" w:right="9"/>
              <w:jc w:val="both"/>
              <w:rPr>
                <w:sz w:val="20"/>
              </w:rPr>
            </w:pPr>
            <w:r>
              <w:rPr>
                <w:b/>
                <w:sz w:val="20"/>
              </w:rPr>
              <w:t xml:space="preserve">Supplying, fitting and fixing of 32mm thick flush door shutter </w:t>
            </w:r>
            <w:r>
              <w:rPr>
                <w:sz w:val="20"/>
              </w:rPr>
              <w:t xml:space="preserve">with approved quality of 30mm thick BWR block board pasted with 1mm thick sunmica on both side of approved design and quality including cost of all door fittings and fixtures etc. completeas per the direction of </w:t>
            </w:r>
            <w:r>
              <w:rPr>
                <w:spacing w:val="-2"/>
                <w:sz w:val="20"/>
              </w:rPr>
              <w:t>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11.34</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10668.61</w:t>
            </w:r>
          </w:p>
        </w:tc>
        <w:tc>
          <w:tcPr>
            <w:tcW w:w="1981" w:type="dxa"/>
          </w:tcPr>
          <w:p w:rsidR="00663CF7" w:rsidRDefault="00663CF7" w:rsidP="00663CF7">
            <w:pPr>
              <w:pStyle w:val="TableParagraph"/>
              <w:tabs>
                <w:tab w:val="left" w:pos="810"/>
              </w:tabs>
              <w:spacing w:line="216" w:lineRule="exact"/>
              <w:ind w:left="47"/>
              <w:jc w:val="center"/>
              <w:rPr>
                <w:sz w:val="20"/>
              </w:rPr>
            </w:pPr>
            <w:r>
              <w:rPr>
                <w:spacing w:val="-5"/>
                <w:sz w:val="20"/>
              </w:rPr>
              <w:t>Rs.</w:t>
            </w:r>
            <w:r>
              <w:rPr>
                <w:sz w:val="20"/>
              </w:rPr>
              <w:tab/>
            </w:r>
            <w:r>
              <w:rPr>
                <w:spacing w:val="-2"/>
                <w:sz w:val="20"/>
              </w:rPr>
              <w:t>1,20,982.04</w:t>
            </w:r>
          </w:p>
        </w:tc>
      </w:tr>
      <w:tr w:rsidR="00663CF7" w:rsidTr="00663CF7">
        <w:trPr>
          <w:trHeight w:val="4879"/>
        </w:trPr>
        <w:tc>
          <w:tcPr>
            <w:tcW w:w="451" w:type="dxa"/>
          </w:tcPr>
          <w:p w:rsidR="00663CF7" w:rsidRDefault="00663CF7" w:rsidP="00663CF7">
            <w:pPr>
              <w:pStyle w:val="TableParagraph"/>
              <w:ind w:left="33"/>
              <w:jc w:val="center"/>
              <w:rPr>
                <w:sz w:val="20"/>
              </w:rPr>
            </w:pPr>
            <w:r>
              <w:rPr>
                <w:spacing w:val="-5"/>
                <w:sz w:val="20"/>
              </w:rPr>
              <w:lastRenderedPageBreak/>
              <w:t>19</w:t>
            </w:r>
          </w:p>
        </w:tc>
        <w:tc>
          <w:tcPr>
            <w:tcW w:w="5050" w:type="dxa"/>
          </w:tcPr>
          <w:p w:rsidR="00663CF7" w:rsidRDefault="00663CF7" w:rsidP="00663CF7">
            <w:pPr>
              <w:pStyle w:val="TableParagraph"/>
              <w:spacing w:line="261" w:lineRule="auto"/>
              <w:ind w:left="35" w:right="9"/>
              <w:jc w:val="both"/>
              <w:rPr>
                <w:sz w:val="20"/>
              </w:rPr>
            </w:pPr>
            <w:r>
              <w:rPr>
                <w:sz w:val="20"/>
              </w:rPr>
              <w:t xml:space="preserve">Supplying, fitting and fixing of </w:t>
            </w:r>
            <w:r>
              <w:rPr>
                <w:b/>
                <w:sz w:val="20"/>
              </w:rPr>
              <w:t xml:space="preserve">Unplasticised Poly Vinyl Chloride (UPVC) (Fenesta/NCL VEKA Ltd) Sliding Windows </w:t>
            </w:r>
            <w:r>
              <w:rPr>
                <w:sz w:val="20"/>
              </w:rPr>
              <w:t>-60 Series duly manufactured using UPVC reinforced profiles of 108mmx45mmx2.5mm for outer outer frames and window sash of 39mmx58mmx2.5mm capable of mounting single glazing system, structurally reinforced with hot dip galvanisedupto 50 microns of minimum thgickness of 1.5mm prefabricated and wellded through fusion welding and the window frame shall be fitted with 6mm thick clear toughened glass of saint gobain make duly fiuxed with EPDM weathering seal resistant and the system is to be installed usingreinforced large coupler at the site using anchorfasteners, silicon rubber sealant, easy glazing/deglazingat site, etc. including cost and conveyance of all materials, accessories, labour charges and product confirming to ASTMD 638-14,EN-477-95 and other applicable codesand standards.</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13.32</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4960.97</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66,080.12</w:t>
            </w:r>
          </w:p>
        </w:tc>
      </w:tr>
      <w:tr w:rsidR="00663CF7" w:rsidTr="00663CF7">
        <w:trPr>
          <w:trHeight w:val="1338"/>
        </w:trPr>
        <w:tc>
          <w:tcPr>
            <w:tcW w:w="451" w:type="dxa"/>
          </w:tcPr>
          <w:p w:rsidR="00663CF7" w:rsidRDefault="00663CF7" w:rsidP="00663CF7">
            <w:pPr>
              <w:pStyle w:val="TableParagraph"/>
              <w:ind w:left="33"/>
              <w:jc w:val="center"/>
              <w:rPr>
                <w:sz w:val="20"/>
              </w:rPr>
            </w:pPr>
            <w:r>
              <w:rPr>
                <w:spacing w:val="-5"/>
                <w:sz w:val="20"/>
              </w:rPr>
              <w:t>20</w:t>
            </w:r>
          </w:p>
        </w:tc>
        <w:tc>
          <w:tcPr>
            <w:tcW w:w="5050" w:type="dxa"/>
          </w:tcPr>
          <w:p w:rsidR="00663CF7" w:rsidRDefault="00663CF7" w:rsidP="00663CF7">
            <w:pPr>
              <w:pStyle w:val="TableParagraph"/>
              <w:spacing w:line="259" w:lineRule="auto"/>
              <w:ind w:left="35" w:right="10"/>
              <w:jc w:val="both"/>
              <w:rPr>
                <w:sz w:val="20"/>
              </w:rPr>
            </w:pPr>
            <w:r>
              <w:rPr>
                <w:b/>
                <w:sz w:val="20"/>
              </w:rPr>
              <w:t xml:space="preserve">Supplying, fitting and fixing of G.I. Grills in Gate &amp; windows </w:t>
            </w:r>
            <w:r>
              <w:rPr>
                <w:sz w:val="20"/>
              </w:rPr>
              <w:t xml:space="preserve">made out of G.I. square bars, angles, flats, etc painted with red oxide primer cost of all materials,labour, conveyance, taxes, loading, unloading, T&amp;P, etc. all </w:t>
            </w:r>
            <w:r>
              <w:rPr>
                <w:spacing w:val="-2"/>
                <w:sz w:val="20"/>
              </w:rPr>
              <w:t>complete.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459.00</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150.00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68,850.00</w:t>
            </w:r>
          </w:p>
        </w:tc>
      </w:tr>
    </w:tbl>
    <w:p w:rsidR="00663CF7" w:rsidRDefault="00663CF7" w:rsidP="00663CF7">
      <w:pPr>
        <w:pStyle w:val="TableParagraph"/>
        <w:spacing w:line="216" w:lineRule="exact"/>
        <w:jc w:val="center"/>
        <w:rPr>
          <w:sz w:val="20"/>
        </w:rPr>
        <w:sectPr w:rsidR="00663CF7">
          <w:type w:val="continuous"/>
          <w:pgSz w:w="12240" w:h="15840"/>
          <w:pgMar w:top="780" w:right="720" w:bottom="1248" w:left="1080" w:header="720" w:footer="720" w:gutter="0"/>
          <w:cols w:space="720"/>
        </w:sectPr>
      </w:pP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1905"/>
        </w:trPr>
        <w:tc>
          <w:tcPr>
            <w:tcW w:w="451" w:type="dxa"/>
          </w:tcPr>
          <w:p w:rsidR="00663CF7" w:rsidRDefault="00663CF7" w:rsidP="00663CF7">
            <w:pPr>
              <w:pStyle w:val="TableParagraph"/>
              <w:ind w:left="33"/>
              <w:jc w:val="center"/>
              <w:rPr>
                <w:sz w:val="20"/>
              </w:rPr>
            </w:pPr>
            <w:r>
              <w:rPr>
                <w:spacing w:val="-5"/>
                <w:sz w:val="20"/>
              </w:rPr>
              <w:t>21</w:t>
            </w:r>
          </w:p>
        </w:tc>
        <w:tc>
          <w:tcPr>
            <w:tcW w:w="5050" w:type="dxa"/>
          </w:tcPr>
          <w:p w:rsidR="00663CF7" w:rsidRDefault="00663CF7" w:rsidP="00663CF7">
            <w:pPr>
              <w:pStyle w:val="TableParagraph"/>
              <w:spacing w:line="261" w:lineRule="auto"/>
              <w:ind w:left="35" w:right="9"/>
              <w:jc w:val="both"/>
              <w:rPr>
                <w:sz w:val="20"/>
              </w:rPr>
            </w:pPr>
            <w:r>
              <w:rPr>
                <w:sz w:val="20"/>
              </w:rPr>
              <w:t>Supplying and finishing the plastered surface of wallusing</w:t>
            </w:r>
            <w:r>
              <w:rPr>
                <w:b/>
                <w:sz w:val="20"/>
              </w:rPr>
              <w:t xml:space="preserve">Cement Based Wall Putty (Water Based) </w:t>
            </w:r>
            <w:r>
              <w:rPr>
                <w:sz w:val="20"/>
              </w:rPr>
              <w:t>of approvedmakeandqualityandfinished smooth and even surface to receive the paint including the cost of all materials, cost of all labour, conveyance, taxes, loading, unloading, scaffolding, T&amp;P, etc, all complete as per the direction of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202.34</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7"/>
              <w:jc w:val="right"/>
              <w:rPr>
                <w:sz w:val="20"/>
              </w:rPr>
            </w:pPr>
            <w:r>
              <w:rPr>
                <w:spacing w:val="-2"/>
                <w:sz w:val="20"/>
              </w:rPr>
              <w:t>91.10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18,433.45</w:t>
            </w:r>
          </w:p>
        </w:tc>
      </w:tr>
      <w:tr w:rsidR="00663CF7" w:rsidTr="00663CF7">
        <w:trPr>
          <w:trHeight w:val="2339"/>
        </w:trPr>
        <w:tc>
          <w:tcPr>
            <w:tcW w:w="451" w:type="dxa"/>
          </w:tcPr>
          <w:p w:rsidR="00663CF7" w:rsidRDefault="00663CF7" w:rsidP="00663CF7">
            <w:pPr>
              <w:pStyle w:val="TableParagraph"/>
              <w:ind w:left="33"/>
              <w:jc w:val="center"/>
              <w:rPr>
                <w:sz w:val="20"/>
              </w:rPr>
            </w:pPr>
            <w:r>
              <w:rPr>
                <w:spacing w:val="-5"/>
                <w:sz w:val="20"/>
              </w:rPr>
              <w:t>22</w:t>
            </w:r>
          </w:p>
        </w:tc>
        <w:tc>
          <w:tcPr>
            <w:tcW w:w="5050" w:type="dxa"/>
          </w:tcPr>
          <w:p w:rsidR="00663CF7" w:rsidRDefault="00663CF7" w:rsidP="00663CF7">
            <w:pPr>
              <w:pStyle w:val="TableParagraph"/>
              <w:spacing w:line="261" w:lineRule="auto"/>
              <w:ind w:left="35" w:right="10"/>
              <w:jc w:val="both"/>
              <w:rPr>
                <w:sz w:val="20"/>
              </w:rPr>
            </w:pPr>
            <w:r>
              <w:rPr>
                <w:sz w:val="20"/>
              </w:rPr>
              <w:t xml:space="preserve">Providing and Painting with </w:t>
            </w:r>
            <w:r>
              <w:rPr>
                <w:b/>
                <w:sz w:val="20"/>
              </w:rPr>
              <w:t xml:space="preserve">Two Coats Weather Coat Paint (exterior grade) </w:t>
            </w:r>
            <w:r>
              <w:rPr>
                <w:sz w:val="20"/>
              </w:rPr>
              <w:t xml:space="preserve">of approved make &amp; shade manufactured by reputed manufacturer like NEROLAC / ASIAN / BERGER / DULOX or equivalent to make an even finished surface over a coat of water bound cementprimer and wall putty in all heights with all scaffoldingand staging charges including cost, conveyance, cost of all labours, T &amp; P, sundries etc. as required for the work </w:t>
            </w:r>
            <w:r>
              <w:rPr>
                <w:spacing w:val="-2"/>
                <w:sz w:val="20"/>
              </w:rPr>
              <w:t>complete.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109.97</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183.60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20,191.04</w:t>
            </w: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(b)Terrace</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56.95</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190.60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10,854.67</w:t>
            </w:r>
          </w:p>
        </w:tc>
      </w:tr>
      <w:tr w:rsidR="00663CF7" w:rsidTr="00663CF7">
        <w:trPr>
          <w:trHeight w:val="2605"/>
        </w:trPr>
        <w:tc>
          <w:tcPr>
            <w:tcW w:w="451" w:type="dxa"/>
          </w:tcPr>
          <w:p w:rsidR="00663CF7" w:rsidRDefault="00663CF7" w:rsidP="00663CF7">
            <w:pPr>
              <w:pStyle w:val="TableParagraph"/>
              <w:ind w:left="33"/>
              <w:jc w:val="center"/>
              <w:rPr>
                <w:sz w:val="20"/>
              </w:rPr>
            </w:pPr>
            <w:r>
              <w:rPr>
                <w:spacing w:val="-5"/>
                <w:sz w:val="20"/>
              </w:rPr>
              <w:lastRenderedPageBreak/>
              <w:t>23</w:t>
            </w:r>
          </w:p>
        </w:tc>
        <w:tc>
          <w:tcPr>
            <w:tcW w:w="5050" w:type="dxa"/>
          </w:tcPr>
          <w:p w:rsidR="00663CF7" w:rsidRDefault="00663CF7" w:rsidP="00663CF7">
            <w:pPr>
              <w:pStyle w:val="TableParagraph"/>
              <w:spacing w:line="261" w:lineRule="auto"/>
              <w:ind w:left="35" w:right="11"/>
              <w:jc w:val="both"/>
              <w:rPr>
                <w:sz w:val="20"/>
              </w:rPr>
            </w:pPr>
            <w:r>
              <w:rPr>
                <w:b/>
                <w:sz w:val="20"/>
              </w:rPr>
              <w:t>Providing and applying 2 Coats Plastic EmulsionPaint</w:t>
            </w:r>
            <w:r>
              <w:rPr>
                <w:sz w:val="20"/>
              </w:rPr>
              <w:t>of approved quality and shade over a coat of wall primer of approved quality to surfaces (interior)including throughly brushing the surface free fromforeign materials, sand papering smooth the intermediate coats, providing necessary putty &amp; primer including of all materials, labour, conveyance,royalties, scaffolding, watering, curing, sundries, tools and plants etc as per the direction of Engineer-in-charge. (colour&amp; shade to be approved before procurment&amp; use)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202.34</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191.50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38,748.68</w:t>
            </w:r>
          </w:p>
        </w:tc>
      </w:tr>
      <w:tr w:rsidR="00663CF7" w:rsidTr="00663CF7">
        <w:trPr>
          <w:trHeight w:val="2027"/>
        </w:trPr>
        <w:tc>
          <w:tcPr>
            <w:tcW w:w="451" w:type="dxa"/>
          </w:tcPr>
          <w:p w:rsidR="00663CF7" w:rsidRDefault="00663CF7" w:rsidP="00663CF7">
            <w:pPr>
              <w:pStyle w:val="TableParagraph"/>
              <w:ind w:left="33"/>
              <w:jc w:val="center"/>
              <w:rPr>
                <w:sz w:val="20"/>
              </w:rPr>
            </w:pPr>
            <w:r>
              <w:rPr>
                <w:spacing w:val="-5"/>
                <w:sz w:val="20"/>
              </w:rPr>
              <w:t>24</w:t>
            </w:r>
          </w:p>
        </w:tc>
        <w:tc>
          <w:tcPr>
            <w:tcW w:w="5050" w:type="dxa"/>
          </w:tcPr>
          <w:p w:rsidR="00663CF7" w:rsidRDefault="00663CF7" w:rsidP="00663CF7">
            <w:pPr>
              <w:pStyle w:val="TableParagraph"/>
              <w:spacing w:line="259" w:lineRule="auto"/>
              <w:ind w:left="35" w:right="11"/>
              <w:jc w:val="both"/>
              <w:rPr>
                <w:sz w:val="20"/>
              </w:rPr>
            </w:pPr>
            <w:r>
              <w:rPr>
                <w:b/>
                <w:sz w:val="20"/>
              </w:rPr>
              <w:t xml:space="preserve">Painting Two Coats of Synthetic Enamel Paint over Iron Works </w:t>
            </w:r>
            <w:r>
              <w:rPr>
                <w:sz w:val="20"/>
              </w:rPr>
              <w:t>as per approved shade of approved quality over a coat of primer, sand papering, polishing thesurface including cost, conveyance,labour, T&amp;P,scaffolding etc. as required for the work complete as per direction of Engineer-in-charge. (The paints and primer are to be approved before procurement and use).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9.18</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188.80</w:t>
            </w:r>
          </w:p>
        </w:tc>
        <w:tc>
          <w:tcPr>
            <w:tcW w:w="1981" w:type="dxa"/>
          </w:tcPr>
          <w:p w:rsidR="00663CF7" w:rsidRDefault="00663CF7" w:rsidP="00663CF7">
            <w:pPr>
              <w:pStyle w:val="TableParagraph"/>
              <w:tabs>
                <w:tab w:val="left" w:pos="1077"/>
              </w:tabs>
              <w:spacing w:line="216" w:lineRule="exact"/>
              <w:ind w:left="45"/>
              <w:jc w:val="center"/>
              <w:rPr>
                <w:sz w:val="20"/>
              </w:rPr>
            </w:pPr>
            <w:r>
              <w:rPr>
                <w:spacing w:val="-5"/>
                <w:sz w:val="20"/>
              </w:rPr>
              <w:t>Rs.</w:t>
            </w:r>
            <w:r>
              <w:rPr>
                <w:sz w:val="20"/>
              </w:rPr>
              <w:tab/>
            </w:r>
            <w:r>
              <w:rPr>
                <w:spacing w:val="-2"/>
                <w:sz w:val="20"/>
              </w:rPr>
              <w:t>1,733.18</w:t>
            </w:r>
          </w:p>
        </w:tc>
      </w:tr>
    </w:tbl>
    <w:p w:rsidR="00663CF7" w:rsidRDefault="00663CF7" w:rsidP="00663CF7">
      <w:pPr>
        <w:pStyle w:val="TableParagraph"/>
        <w:spacing w:line="216" w:lineRule="exact"/>
        <w:jc w:val="center"/>
        <w:rPr>
          <w:sz w:val="20"/>
        </w:rPr>
        <w:sectPr w:rsidR="00663CF7">
          <w:type w:val="continuous"/>
          <w:pgSz w:w="12240" w:h="15840"/>
          <w:pgMar w:top="780" w:right="720" w:bottom="280" w:left="1080" w:header="720" w:footer="720" w:gutter="0"/>
          <w:cols w:space="720"/>
        </w:sectPr>
      </w:pPr>
    </w:p>
    <w:tbl>
      <w:tblPr>
        <w:tblW w:w="0" w:type="auto"/>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3842"/>
        </w:trPr>
        <w:tc>
          <w:tcPr>
            <w:tcW w:w="451" w:type="dxa"/>
          </w:tcPr>
          <w:p w:rsidR="00663CF7" w:rsidRDefault="00663CF7" w:rsidP="00663CF7">
            <w:pPr>
              <w:pStyle w:val="TableParagraph"/>
              <w:ind w:left="33"/>
              <w:jc w:val="center"/>
              <w:rPr>
                <w:sz w:val="20"/>
              </w:rPr>
            </w:pPr>
            <w:r>
              <w:rPr>
                <w:spacing w:val="-5"/>
                <w:sz w:val="20"/>
              </w:rPr>
              <w:t>25</w:t>
            </w:r>
          </w:p>
        </w:tc>
        <w:tc>
          <w:tcPr>
            <w:tcW w:w="5050" w:type="dxa"/>
          </w:tcPr>
          <w:p w:rsidR="00663CF7" w:rsidRDefault="00663CF7" w:rsidP="00663CF7">
            <w:pPr>
              <w:pStyle w:val="TableParagraph"/>
              <w:spacing w:line="261" w:lineRule="auto"/>
              <w:ind w:left="35" w:right="9"/>
              <w:jc w:val="both"/>
              <w:rPr>
                <w:sz w:val="20"/>
              </w:rPr>
            </w:pPr>
            <w:r>
              <w:rPr>
                <w:sz w:val="20"/>
              </w:rPr>
              <w:t xml:space="preserve">Providing and Laying </w:t>
            </w:r>
            <w:r>
              <w:rPr>
                <w:b/>
                <w:sz w:val="20"/>
              </w:rPr>
              <w:t xml:space="preserve">600 mm x 600 mmMatt finished Vitrified Floor Tiles </w:t>
            </w:r>
            <w:r>
              <w:rPr>
                <w:sz w:val="20"/>
              </w:rPr>
              <w:t xml:space="preserve">confirming to IS : 15622 ofapproved make, quality and colour without any warpage laid over an under layer of 20 mm thick base of cement mortar (1:4) (1 cement: 4 coarse sand)including cutting to size, laying and filling the joints with white cement slurry mixed with colouring pigment to match the shade and colour, cleaning the surfaces with oxlaicacid,machine grinding, mirror polishing including the cost ofall materials, cost of all labour, conveyance, royalties, loading, unloading,sundries, watering and curing, T&amp;P, etc. complete as per the direction of the Engineer-in- </w:t>
            </w:r>
            <w:r>
              <w:rPr>
                <w:spacing w:val="-2"/>
                <w:sz w:val="20"/>
              </w:rPr>
              <w:t>Charge.</w:t>
            </w:r>
          </w:p>
          <w:p w:rsidR="00663CF7" w:rsidRDefault="00663CF7" w:rsidP="00663CF7">
            <w:pPr>
              <w:pStyle w:val="TableParagraph"/>
              <w:spacing w:line="220" w:lineRule="exact"/>
              <w:ind w:left="35"/>
              <w:jc w:val="both"/>
              <w:rPr>
                <w:sz w:val="20"/>
              </w:rPr>
            </w:pPr>
            <w:r>
              <w:rPr>
                <w:sz w:val="20"/>
              </w:rPr>
              <w:t>(Note-Sampleoftilesshallbeapproved</w:t>
            </w:r>
            <w:r>
              <w:rPr>
                <w:spacing w:val="-2"/>
                <w:sz w:val="20"/>
              </w:rPr>
              <w:t>before</w:t>
            </w:r>
          </w:p>
          <w:p w:rsidR="00663CF7" w:rsidRDefault="00663CF7" w:rsidP="00663CF7">
            <w:pPr>
              <w:pStyle w:val="TableParagraph"/>
              <w:spacing w:before="21"/>
              <w:ind w:left="35"/>
              <w:jc w:val="both"/>
              <w:rPr>
                <w:sz w:val="20"/>
              </w:rPr>
            </w:pPr>
            <w:r>
              <w:rPr>
                <w:sz w:val="20"/>
              </w:rPr>
              <w:t>procurementand</w:t>
            </w:r>
            <w:r>
              <w:rPr>
                <w:spacing w:val="-4"/>
                <w:sz w:val="20"/>
              </w:rPr>
              <w:t>use.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47.11</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left="316"/>
              <w:rPr>
                <w:sz w:val="20"/>
              </w:rPr>
            </w:pPr>
            <w:r>
              <w:rPr>
                <w:spacing w:val="-2"/>
                <w:sz w:val="20"/>
              </w:rPr>
              <w:t>1196.50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56,362.33</w:t>
            </w:r>
          </w:p>
        </w:tc>
      </w:tr>
      <w:tr w:rsidR="00663CF7" w:rsidTr="00663CF7">
        <w:trPr>
          <w:trHeight w:val="1861"/>
        </w:trPr>
        <w:tc>
          <w:tcPr>
            <w:tcW w:w="451" w:type="dxa"/>
          </w:tcPr>
          <w:p w:rsidR="00663CF7" w:rsidRDefault="00663CF7" w:rsidP="00663CF7">
            <w:pPr>
              <w:pStyle w:val="TableParagraph"/>
              <w:ind w:left="33"/>
              <w:jc w:val="center"/>
              <w:rPr>
                <w:sz w:val="20"/>
              </w:rPr>
            </w:pPr>
            <w:r>
              <w:rPr>
                <w:spacing w:val="-5"/>
                <w:sz w:val="20"/>
              </w:rPr>
              <w:t>26</w:t>
            </w:r>
          </w:p>
        </w:tc>
        <w:tc>
          <w:tcPr>
            <w:tcW w:w="5050" w:type="dxa"/>
          </w:tcPr>
          <w:p w:rsidR="00663CF7" w:rsidRDefault="00663CF7" w:rsidP="00663CF7">
            <w:pPr>
              <w:pStyle w:val="TableParagraph"/>
              <w:spacing w:line="259" w:lineRule="auto"/>
              <w:ind w:left="35" w:right="9"/>
              <w:jc w:val="both"/>
              <w:rPr>
                <w:sz w:val="20"/>
              </w:rPr>
            </w:pPr>
            <w:r>
              <w:rPr>
                <w:b/>
                <w:sz w:val="20"/>
              </w:rPr>
              <w:t xml:space="preserve">Supplying, fitting and fixing Glazed vitrified tiles in dados, skirting </w:t>
            </w:r>
            <w:r>
              <w:rPr>
                <w:sz w:val="20"/>
              </w:rPr>
              <w:t>and risers of steps on 12mm thickcement mortar (1:3) jointed with neat cement slurry mixed with colouring pigments to match the colour and shade including the cost of washing, polishing, cost of materials, cost of all labour, conveyance,taxes, loading &amp; unloading, T&amp;P, watering and curing etc. complete.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45.69</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left="316"/>
              <w:rPr>
                <w:sz w:val="20"/>
              </w:rPr>
            </w:pPr>
            <w:r>
              <w:rPr>
                <w:spacing w:val="-2"/>
                <w:sz w:val="20"/>
              </w:rPr>
              <w:t>1325.60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60,562.69</w:t>
            </w:r>
          </w:p>
        </w:tc>
      </w:tr>
      <w:tr w:rsidR="00663CF7" w:rsidTr="00663CF7">
        <w:trPr>
          <w:trHeight w:val="3640"/>
        </w:trPr>
        <w:tc>
          <w:tcPr>
            <w:tcW w:w="451" w:type="dxa"/>
          </w:tcPr>
          <w:p w:rsidR="00663CF7" w:rsidRDefault="00663CF7" w:rsidP="00663CF7">
            <w:pPr>
              <w:pStyle w:val="TableParagraph"/>
              <w:ind w:left="33"/>
              <w:jc w:val="center"/>
              <w:rPr>
                <w:sz w:val="20"/>
              </w:rPr>
            </w:pPr>
            <w:r>
              <w:rPr>
                <w:spacing w:val="-5"/>
                <w:sz w:val="20"/>
              </w:rPr>
              <w:t>27</w:t>
            </w:r>
          </w:p>
        </w:tc>
        <w:tc>
          <w:tcPr>
            <w:tcW w:w="5050" w:type="dxa"/>
          </w:tcPr>
          <w:p w:rsidR="00663CF7" w:rsidRDefault="00663CF7" w:rsidP="00663CF7">
            <w:pPr>
              <w:pStyle w:val="TableParagraph"/>
              <w:spacing w:line="261" w:lineRule="auto"/>
              <w:ind w:left="35" w:right="9"/>
              <w:jc w:val="both"/>
              <w:rPr>
                <w:sz w:val="20"/>
              </w:rPr>
            </w:pPr>
            <w:r>
              <w:rPr>
                <w:sz w:val="20"/>
              </w:rPr>
              <w:t xml:space="preserve">Providing &amp; laying </w:t>
            </w:r>
            <w:r>
              <w:rPr>
                <w:b/>
                <w:sz w:val="20"/>
              </w:rPr>
              <w:t xml:space="preserve">Granite Stone Flooring in Floorsand Landing using 20 mm thickGranite Stone Slab </w:t>
            </w:r>
            <w:r>
              <w:rPr>
                <w:sz w:val="20"/>
              </w:rPr>
              <w:t xml:space="preserve">of approved quality, colour and size above 0.4 Sqm as per IS 14223 laid over an under layer of 20 mm thickcement mortar (1:4) (1 cement: 4 coarse sand) confirming to IS- 1443 including cutting to size, laying and filling the joints with white cement slurry mixed with colouringpigmentto match the shade and colour, cleaning the surfaces with oxlaic acid, machine grinding, mirror polishing including the cost of all materials, cost of all labour, conveyance, royalties, loading, unloading, sundries, watering and curing, T&amp;P, etc. complete as per the direction of the </w:t>
            </w:r>
            <w:r>
              <w:rPr>
                <w:spacing w:val="-2"/>
                <w:sz w:val="20"/>
              </w:rPr>
              <w:t>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2.34</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left="316"/>
              <w:rPr>
                <w:sz w:val="20"/>
              </w:rPr>
            </w:pPr>
            <w:r>
              <w:rPr>
                <w:spacing w:val="-2"/>
                <w:sz w:val="20"/>
              </w:rPr>
              <w:t>3161.60</w:t>
            </w:r>
          </w:p>
        </w:tc>
        <w:tc>
          <w:tcPr>
            <w:tcW w:w="1981" w:type="dxa"/>
          </w:tcPr>
          <w:p w:rsidR="00663CF7" w:rsidRDefault="00663CF7" w:rsidP="00663CF7">
            <w:pPr>
              <w:pStyle w:val="TableParagraph"/>
              <w:tabs>
                <w:tab w:val="left" w:pos="1077"/>
              </w:tabs>
              <w:spacing w:line="216" w:lineRule="exact"/>
              <w:ind w:left="45"/>
              <w:jc w:val="center"/>
              <w:rPr>
                <w:sz w:val="20"/>
              </w:rPr>
            </w:pPr>
            <w:r>
              <w:rPr>
                <w:spacing w:val="-5"/>
                <w:sz w:val="20"/>
              </w:rPr>
              <w:t>Rs.</w:t>
            </w:r>
            <w:r>
              <w:rPr>
                <w:sz w:val="20"/>
              </w:rPr>
              <w:tab/>
            </w:r>
            <w:r>
              <w:rPr>
                <w:spacing w:val="-2"/>
                <w:sz w:val="20"/>
              </w:rPr>
              <w:t>7,398.14</w:t>
            </w:r>
          </w:p>
        </w:tc>
      </w:tr>
    </w:tbl>
    <w:p w:rsidR="00663CF7" w:rsidRDefault="00663CF7" w:rsidP="00663CF7">
      <w:pPr>
        <w:pStyle w:val="TableParagraph"/>
        <w:spacing w:line="216" w:lineRule="exact"/>
        <w:jc w:val="center"/>
        <w:rPr>
          <w:sz w:val="20"/>
        </w:rPr>
        <w:sectPr w:rsidR="00663CF7">
          <w:pgSz w:w="12240" w:h="15840"/>
          <w:pgMar w:top="780" w:right="720" w:bottom="280" w:left="1080" w:header="720" w:footer="720" w:gutter="0"/>
          <w:cols w:space="720"/>
        </w:sectPr>
      </w:pPr>
    </w:p>
    <w:tbl>
      <w:tblPr>
        <w:tblW w:w="10062" w:type="dxa"/>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1"/>
        <w:gridCol w:w="5050"/>
        <w:gridCol w:w="969"/>
        <w:gridCol w:w="539"/>
        <w:gridCol w:w="1072"/>
        <w:gridCol w:w="1981"/>
      </w:tblGrid>
      <w:tr w:rsidR="00663CF7" w:rsidTr="00663CF7">
        <w:trPr>
          <w:trHeight w:val="491"/>
        </w:trPr>
        <w:tc>
          <w:tcPr>
            <w:tcW w:w="451" w:type="dxa"/>
          </w:tcPr>
          <w:p w:rsidR="00663CF7" w:rsidRDefault="00663CF7" w:rsidP="00663CF7">
            <w:pPr>
              <w:pStyle w:val="TableParagraph"/>
              <w:ind w:left="119"/>
              <w:rPr>
                <w:b/>
                <w:sz w:val="20"/>
              </w:rPr>
            </w:pPr>
            <w:r>
              <w:rPr>
                <w:b/>
                <w:spacing w:val="-5"/>
                <w:sz w:val="20"/>
              </w:rPr>
              <w:lastRenderedPageBreak/>
              <w:t>Sl.</w:t>
            </w:r>
          </w:p>
          <w:p w:rsidR="00663CF7" w:rsidRDefault="00663CF7" w:rsidP="00663CF7">
            <w:pPr>
              <w:pStyle w:val="TableParagraph"/>
              <w:spacing w:before="20" w:line="216" w:lineRule="exact"/>
              <w:ind w:left="76"/>
              <w:rPr>
                <w:b/>
                <w:sz w:val="20"/>
              </w:rPr>
            </w:pPr>
            <w:r>
              <w:rPr>
                <w:b/>
                <w:spacing w:val="-5"/>
                <w:sz w:val="20"/>
              </w:rPr>
              <w:t>No.</w:t>
            </w:r>
          </w:p>
        </w:tc>
        <w:tc>
          <w:tcPr>
            <w:tcW w:w="5050" w:type="dxa"/>
          </w:tcPr>
          <w:p w:rsidR="00663CF7" w:rsidRDefault="00663CF7" w:rsidP="00663CF7">
            <w:pPr>
              <w:pStyle w:val="TableParagraph"/>
              <w:spacing w:before="127"/>
              <w:ind w:left="1590"/>
              <w:rPr>
                <w:b/>
                <w:sz w:val="20"/>
              </w:rPr>
            </w:pPr>
            <w:r>
              <w:rPr>
                <w:b/>
                <w:sz w:val="20"/>
              </w:rPr>
              <w:t>Descriptionof</w:t>
            </w:r>
            <w:r>
              <w:rPr>
                <w:b/>
                <w:spacing w:val="-2"/>
                <w:sz w:val="20"/>
              </w:rPr>
              <w:t xml:space="preserve"> Items</w:t>
            </w:r>
          </w:p>
        </w:tc>
        <w:tc>
          <w:tcPr>
            <w:tcW w:w="969" w:type="dxa"/>
          </w:tcPr>
          <w:p w:rsidR="00663CF7" w:rsidRDefault="00663CF7" w:rsidP="00663CF7">
            <w:pPr>
              <w:pStyle w:val="TableParagraph"/>
              <w:spacing w:before="127"/>
              <w:ind w:right="53"/>
              <w:jc w:val="right"/>
              <w:rPr>
                <w:b/>
                <w:sz w:val="20"/>
              </w:rPr>
            </w:pPr>
            <w:r>
              <w:rPr>
                <w:b/>
                <w:spacing w:val="-2"/>
                <w:sz w:val="20"/>
              </w:rPr>
              <w:t>Quantity</w:t>
            </w:r>
          </w:p>
        </w:tc>
        <w:tc>
          <w:tcPr>
            <w:tcW w:w="539" w:type="dxa"/>
          </w:tcPr>
          <w:p w:rsidR="00663CF7" w:rsidRDefault="00663CF7" w:rsidP="00663CF7">
            <w:pPr>
              <w:pStyle w:val="TableParagraph"/>
              <w:spacing w:before="127"/>
              <w:ind w:left="38" w:right="2"/>
              <w:jc w:val="center"/>
              <w:rPr>
                <w:b/>
                <w:sz w:val="20"/>
              </w:rPr>
            </w:pPr>
            <w:r>
              <w:rPr>
                <w:b/>
                <w:spacing w:val="-4"/>
                <w:sz w:val="20"/>
              </w:rPr>
              <w:t>Unit</w:t>
            </w:r>
          </w:p>
        </w:tc>
        <w:tc>
          <w:tcPr>
            <w:tcW w:w="1072" w:type="dxa"/>
          </w:tcPr>
          <w:p w:rsidR="00663CF7" w:rsidRDefault="00663CF7" w:rsidP="00663CF7">
            <w:pPr>
              <w:pStyle w:val="TableParagraph"/>
              <w:spacing w:before="127"/>
              <w:ind w:left="333"/>
              <w:rPr>
                <w:b/>
                <w:sz w:val="20"/>
              </w:rPr>
            </w:pPr>
            <w:r>
              <w:rPr>
                <w:b/>
                <w:spacing w:val="-4"/>
                <w:sz w:val="20"/>
              </w:rPr>
              <w:t>Rate</w:t>
            </w:r>
          </w:p>
        </w:tc>
        <w:tc>
          <w:tcPr>
            <w:tcW w:w="1981" w:type="dxa"/>
          </w:tcPr>
          <w:p w:rsidR="00663CF7" w:rsidRDefault="00663CF7" w:rsidP="00663CF7">
            <w:pPr>
              <w:pStyle w:val="TableParagraph"/>
              <w:spacing w:before="127"/>
              <w:ind w:left="41"/>
              <w:jc w:val="center"/>
              <w:rPr>
                <w:b/>
                <w:sz w:val="20"/>
              </w:rPr>
            </w:pPr>
            <w:r>
              <w:rPr>
                <w:b/>
                <w:spacing w:val="-2"/>
                <w:sz w:val="20"/>
              </w:rPr>
              <w:t>Amount</w:t>
            </w:r>
          </w:p>
        </w:tc>
      </w:tr>
      <w:tr w:rsidR="00663CF7" w:rsidTr="00663CF7">
        <w:trPr>
          <w:trHeight w:val="3864"/>
        </w:trPr>
        <w:tc>
          <w:tcPr>
            <w:tcW w:w="451" w:type="dxa"/>
          </w:tcPr>
          <w:p w:rsidR="00663CF7" w:rsidRDefault="00663CF7" w:rsidP="00663CF7">
            <w:pPr>
              <w:pStyle w:val="TableParagraph"/>
              <w:ind w:left="33"/>
              <w:jc w:val="center"/>
              <w:rPr>
                <w:sz w:val="20"/>
              </w:rPr>
            </w:pPr>
            <w:r>
              <w:rPr>
                <w:spacing w:val="-5"/>
                <w:sz w:val="20"/>
              </w:rPr>
              <w:t>28</w:t>
            </w:r>
          </w:p>
        </w:tc>
        <w:tc>
          <w:tcPr>
            <w:tcW w:w="5050" w:type="dxa"/>
          </w:tcPr>
          <w:p w:rsidR="00663CF7" w:rsidRDefault="00663CF7" w:rsidP="00663CF7">
            <w:pPr>
              <w:pStyle w:val="TableParagraph"/>
              <w:spacing w:line="261" w:lineRule="auto"/>
              <w:ind w:left="35" w:right="9"/>
              <w:jc w:val="both"/>
              <w:rPr>
                <w:sz w:val="20"/>
              </w:rPr>
            </w:pPr>
            <w:r>
              <w:rPr>
                <w:sz w:val="20"/>
              </w:rPr>
              <w:t xml:space="preserve">Providing &amp; laying </w:t>
            </w:r>
            <w:r>
              <w:rPr>
                <w:b/>
                <w:sz w:val="20"/>
              </w:rPr>
              <w:t xml:space="preserve">Granite Stone tiles in Dado/Skirting using 10mm thick Granite Stone Slab </w:t>
            </w:r>
            <w:r>
              <w:rPr>
                <w:sz w:val="20"/>
              </w:rPr>
              <w:t xml:space="preserve">of approved quality, colour and size above 0.4 Sqm as per IS 14223 to proper line, level and slope laid over 12mm thick cement mortar(1: 3) confirming to IS IS-1443 including cuttingto size, laying and filling the joints with white cement slurry mixed with colouring pigment to match the shade and colour, cleaning the surfaces with oxlaicacid,machine grinding, mirror polishing including the cost ofall materials, cost of all labour, conveyance, royalties, loading, unloading,sundries, watering and curing, T&amp;P, etc. complete as per the direction of the Engineer-in- </w:t>
            </w:r>
            <w:r>
              <w:rPr>
                <w:spacing w:val="-2"/>
                <w:sz w:val="20"/>
              </w:rPr>
              <w:t>Charge.</w:t>
            </w:r>
          </w:p>
          <w:p w:rsidR="00663CF7" w:rsidRDefault="00663CF7" w:rsidP="00663CF7">
            <w:pPr>
              <w:pStyle w:val="TableParagraph"/>
              <w:spacing w:line="220" w:lineRule="exact"/>
              <w:ind w:left="35"/>
              <w:jc w:val="both"/>
              <w:rPr>
                <w:sz w:val="20"/>
              </w:rPr>
            </w:pPr>
            <w:r>
              <w:rPr>
                <w:sz w:val="20"/>
              </w:rPr>
              <w:t>(Note-Sampleoftilesshallbeapproved</w:t>
            </w:r>
            <w:r>
              <w:rPr>
                <w:spacing w:val="-2"/>
                <w:sz w:val="20"/>
              </w:rPr>
              <w:t>before</w:t>
            </w:r>
          </w:p>
          <w:p w:rsidR="00663CF7" w:rsidRDefault="00663CF7" w:rsidP="00663CF7">
            <w:pPr>
              <w:pStyle w:val="TableParagraph"/>
              <w:spacing w:before="21"/>
              <w:ind w:left="35"/>
              <w:jc w:val="both"/>
              <w:rPr>
                <w:sz w:val="20"/>
              </w:rPr>
            </w:pPr>
            <w:r>
              <w:rPr>
                <w:sz w:val="20"/>
              </w:rPr>
              <w:t>procurementand</w:t>
            </w:r>
            <w:r>
              <w:rPr>
                <w:spacing w:val="-2"/>
                <w:sz w:val="20"/>
              </w:rPr>
              <w:t>use.)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rPr>
                <w:rFonts w:ascii="Times New Roman"/>
                <w:sz w:val="16"/>
              </w:rPr>
            </w:pPr>
          </w:p>
        </w:tc>
        <w:tc>
          <w:tcPr>
            <w:tcW w:w="5050" w:type="dxa"/>
          </w:tcPr>
          <w:p w:rsidR="00663CF7" w:rsidRDefault="00663CF7" w:rsidP="00663CF7">
            <w:pPr>
              <w:pStyle w:val="TableParagraph"/>
              <w:spacing w:line="216" w:lineRule="exact"/>
              <w:ind w:left="35"/>
              <w:rPr>
                <w:sz w:val="20"/>
              </w:rPr>
            </w:pPr>
            <w:r>
              <w:rPr>
                <w:sz w:val="20"/>
              </w:rPr>
              <w:t>(a)Ground</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4"/>
                <w:sz w:val="20"/>
              </w:rPr>
              <w:t>4.82</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7" w:lineRule="exact"/>
              <w:ind w:right="18"/>
              <w:jc w:val="right"/>
              <w:rPr>
                <w:sz w:val="20"/>
              </w:rPr>
            </w:pPr>
            <w:r>
              <w:rPr>
                <w:spacing w:val="-2"/>
                <w:sz w:val="20"/>
              </w:rPr>
              <w:t>2533.20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12,197.36</w:t>
            </w:r>
          </w:p>
        </w:tc>
      </w:tr>
      <w:tr w:rsidR="00663CF7" w:rsidTr="00663CF7">
        <w:trPr>
          <w:trHeight w:val="2173"/>
        </w:trPr>
        <w:tc>
          <w:tcPr>
            <w:tcW w:w="451" w:type="dxa"/>
          </w:tcPr>
          <w:p w:rsidR="00663CF7" w:rsidRDefault="00663CF7" w:rsidP="00663CF7">
            <w:pPr>
              <w:pStyle w:val="TableParagraph"/>
              <w:ind w:left="33"/>
              <w:jc w:val="center"/>
              <w:rPr>
                <w:sz w:val="20"/>
              </w:rPr>
            </w:pPr>
            <w:r>
              <w:rPr>
                <w:spacing w:val="-5"/>
                <w:sz w:val="20"/>
              </w:rPr>
              <w:t>29</w:t>
            </w:r>
          </w:p>
        </w:tc>
        <w:tc>
          <w:tcPr>
            <w:tcW w:w="5050" w:type="dxa"/>
          </w:tcPr>
          <w:p w:rsidR="00663CF7" w:rsidRDefault="00663CF7" w:rsidP="00663CF7">
            <w:pPr>
              <w:pStyle w:val="TableParagraph"/>
              <w:spacing w:line="259" w:lineRule="auto"/>
              <w:ind w:left="35" w:right="9"/>
              <w:jc w:val="both"/>
              <w:rPr>
                <w:sz w:val="20"/>
              </w:rPr>
            </w:pPr>
            <w:r>
              <w:rPr>
                <w:b/>
                <w:sz w:val="20"/>
              </w:rPr>
              <w:t xml:space="preserve">Providing and laying 25mm thick grading Concrete of proportion (1:2:2) </w:t>
            </w:r>
            <w:r>
              <w:rPr>
                <w:sz w:val="20"/>
              </w:rPr>
              <w:t>using 6mm size crusher broken black hard granite chips from approved quarry, scrapingand cleaning the surface, fininishing smooth to proper slope and gradient including cost of all materials, cost of labour, conveyance, taxes, loading, unloading, curing,T&amp;P, etc. all complete as per the direction of the engineer-in-charge.</w:t>
            </w:r>
          </w:p>
        </w:tc>
        <w:tc>
          <w:tcPr>
            <w:tcW w:w="969" w:type="dxa"/>
          </w:tcPr>
          <w:p w:rsidR="00663CF7" w:rsidRDefault="00663CF7" w:rsidP="00663CF7">
            <w:pPr>
              <w:pStyle w:val="TableParagraph"/>
              <w:rPr>
                <w:rFonts w:ascii="Times New Roman"/>
                <w:sz w:val="20"/>
              </w:rPr>
            </w:pPr>
          </w:p>
        </w:tc>
        <w:tc>
          <w:tcPr>
            <w:tcW w:w="539" w:type="dxa"/>
          </w:tcPr>
          <w:p w:rsidR="00663CF7" w:rsidRDefault="00663CF7" w:rsidP="00663CF7">
            <w:pPr>
              <w:pStyle w:val="TableParagraph"/>
              <w:rPr>
                <w:rFonts w:ascii="Times New Roman"/>
                <w:sz w:val="20"/>
              </w:rPr>
            </w:pPr>
          </w:p>
        </w:tc>
        <w:tc>
          <w:tcPr>
            <w:tcW w:w="1072" w:type="dxa"/>
          </w:tcPr>
          <w:p w:rsidR="00663CF7" w:rsidRDefault="00663CF7" w:rsidP="00663CF7">
            <w:pPr>
              <w:pStyle w:val="TableParagraph"/>
              <w:rPr>
                <w:rFonts w:ascii="Times New Roman"/>
                <w:sz w:val="20"/>
              </w:rPr>
            </w:pPr>
          </w:p>
        </w:tc>
        <w:tc>
          <w:tcPr>
            <w:tcW w:w="1981" w:type="dxa"/>
          </w:tcPr>
          <w:p w:rsidR="00663CF7" w:rsidRDefault="00663CF7" w:rsidP="00663CF7">
            <w:pPr>
              <w:pStyle w:val="TableParagraph"/>
              <w:rPr>
                <w:rFonts w:ascii="Times New Roman"/>
                <w:sz w:val="20"/>
              </w:rPr>
            </w:pPr>
          </w:p>
        </w:tc>
      </w:tr>
      <w:tr w:rsidR="00663CF7" w:rsidTr="00663CF7">
        <w:trPr>
          <w:trHeight w:val="236"/>
        </w:trPr>
        <w:tc>
          <w:tcPr>
            <w:tcW w:w="451" w:type="dxa"/>
          </w:tcPr>
          <w:p w:rsidR="00663CF7" w:rsidRDefault="00663CF7" w:rsidP="00663CF7">
            <w:pPr>
              <w:pStyle w:val="TableParagraph"/>
              <w:spacing w:line="216" w:lineRule="exact"/>
              <w:ind w:left="137"/>
              <w:jc w:val="center"/>
              <w:rPr>
                <w:sz w:val="20"/>
              </w:rPr>
            </w:pPr>
            <w:r>
              <w:rPr>
                <w:spacing w:val="-5"/>
                <w:sz w:val="20"/>
              </w:rPr>
              <w:t>(a)</w:t>
            </w:r>
          </w:p>
        </w:tc>
        <w:tc>
          <w:tcPr>
            <w:tcW w:w="5050" w:type="dxa"/>
          </w:tcPr>
          <w:p w:rsidR="00663CF7" w:rsidRDefault="00663CF7" w:rsidP="00663CF7">
            <w:pPr>
              <w:pStyle w:val="TableParagraph"/>
              <w:spacing w:line="216" w:lineRule="exact"/>
              <w:ind w:left="35"/>
              <w:rPr>
                <w:sz w:val="20"/>
              </w:rPr>
            </w:pPr>
            <w:r>
              <w:rPr>
                <w:sz w:val="20"/>
              </w:rPr>
              <w:t>Terrace</w:t>
            </w:r>
            <w:r>
              <w:rPr>
                <w:spacing w:val="-2"/>
                <w:sz w:val="20"/>
              </w:rPr>
              <w:t>Floor</w:t>
            </w:r>
          </w:p>
        </w:tc>
        <w:tc>
          <w:tcPr>
            <w:tcW w:w="969" w:type="dxa"/>
          </w:tcPr>
          <w:p w:rsidR="00663CF7" w:rsidRDefault="00663CF7" w:rsidP="00663CF7">
            <w:pPr>
              <w:pStyle w:val="TableParagraph"/>
              <w:spacing w:line="216" w:lineRule="exact"/>
              <w:ind w:right="19"/>
              <w:jc w:val="right"/>
              <w:rPr>
                <w:sz w:val="20"/>
              </w:rPr>
            </w:pPr>
            <w:r>
              <w:rPr>
                <w:spacing w:val="-2"/>
                <w:sz w:val="20"/>
              </w:rPr>
              <w:t>48.00</w:t>
            </w:r>
          </w:p>
        </w:tc>
        <w:tc>
          <w:tcPr>
            <w:tcW w:w="539" w:type="dxa"/>
          </w:tcPr>
          <w:p w:rsidR="00663CF7" w:rsidRDefault="00663CF7" w:rsidP="00663CF7">
            <w:pPr>
              <w:pStyle w:val="TableParagraph"/>
              <w:spacing w:line="216" w:lineRule="exact"/>
              <w:ind w:left="38" w:right="4"/>
              <w:jc w:val="center"/>
              <w:rPr>
                <w:sz w:val="20"/>
              </w:rPr>
            </w:pPr>
            <w:r>
              <w:rPr>
                <w:spacing w:val="-5"/>
                <w:sz w:val="20"/>
              </w:rPr>
              <w:t>Sqm</w:t>
            </w:r>
          </w:p>
        </w:tc>
        <w:tc>
          <w:tcPr>
            <w:tcW w:w="1072" w:type="dxa"/>
          </w:tcPr>
          <w:p w:rsidR="00663CF7" w:rsidRDefault="00663CF7" w:rsidP="00663CF7">
            <w:pPr>
              <w:pStyle w:val="TableParagraph"/>
              <w:spacing w:line="216" w:lineRule="exact"/>
              <w:ind w:right="18"/>
              <w:jc w:val="right"/>
              <w:rPr>
                <w:sz w:val="20"/>
              </w:rPr>
            </w:pPr>
            <w:r>
              <w:rPr>
                <w:spacing w:val="-2"/>
                <w:sz w:val="20"/>
              </w:rPr>
              <w:t>451.70</w:t>
            </w:r>
          </w:p>
        </w:tc>
        <w:tc>
          <w:tcPr>
            <w:tcW w:w="1981" w:type="dxa"/>
          </w:tcPr>
          <w:p w:rsidR="00663CF7" w:rsidRDefault="00663CF7" w:rsidP="00663CF7">
            <w:pPr>
              <w:pStyle w:val="TableParagraph"/>
              <w:tabs>
                <w:tab w:val="left" w:pos="964"/>
              </w:tabs>
              <w:spacing w:line="216" w:lineRule="exact"/>
              <w:ind w:left="33"/>
              <w:jc w:val="center"/>
              <w:rPr>
                <w:sz w:val="20"/>
              </w:rPr>
            </w:pPr>
            <w:r>
              <w:rPr>
                <w:spacing w:val="-5"/>
                <w:sz w:val="20"/>
              </w:rPr>
              <w:t>Rs.</w:t>
            </w:r>
            <w:r>
              <w:rPr>
                <w:sz w:val="20"/>
              </w:rPr>
              <w:tab/>
            </w:r>
            <w:r>
              <w:rPr>
                <w:spacing w:val="-2"/>
                <w:sz w:val="20"/>
              </w:rPr>
              <w:t>21,682.73</w:t>
            </w:r>
          </w:p>
        </w:tc>
      </w:tr>
      <w:tr w:rsidR="00663CF7" w:rsidTr="00663CF7">
        <w:trPr>
          <w:trHeight w:val="133"/>
        </w:trPr>
        <w:tc>
          <w:tcPr>
            <w:tcW w:w="451" w:type="dxa"/>
          </w:tcPr>
          <w:p w:rsidR="00663CF7" w:rsidRDefault="00663CF7" w:rsidP="00663CF7">
            <w:pPr>
              <w:pStyle w:val="TableParagraph"/>
              <w:rPr>
                <w:rFonts w:ascii="Times New Roman"/>
                <w:sz w:val="8"/>
              </w:rPr>
            </w:pPr>
          </w:p>
        </w:tc>
        <w:tc>
          <w:tcPr>
            <w:tcW w:w="5050" w:type="dxa"/>
          </w:tcPr>
          <w:p w:rsidR="00663CF7" w:rsidRDefault="00663CF7" w:rsidP="00663CF7">
            <w:pPr>
              <w:pStyle w:val="TableParagraph"/>
              <w:rPr>
                <w:rFonts w:ascii="Times New Roman"/>
                <w:sz w:val="8"/>
              </w:rPr>
            </w:pPr>
          </w:p>
        </w:tc>
        <w:tc>
          <w:tcPr>
            <w:tcW w:w="969" w:type="dxa"/>
          </w:tcPr>
          <w:p w:rsidR="00663CF7" w:rsidRDefault="00663CF7" w:rsidP="00663CF7">
            <w:pPr>
              <w:pStyle w:val="TableParagraph"/>
              <w:rPr>
                <w:rFonts w:ascii="Times New Roman"/>
                <w:sz w:val="8"/>
              </w:rPr>
            </w:pPr>
          </w:p>
        </w:tc>
        <w:tc>
          <w:tcPr>
            <w:tcW w:w="539" w:type="dxa"/>
          </w:tcPr>
          <w:p w:rsidR="00663CF7" w:rsidRDefault="00663CF7" w:rsidP="00663CF7">
            <w:pPr>
              <w:pStyle w:val="TableParagraph"/>
              <w:rPr>
                <w:rFonts w:ascii="Times New Roman"/>
                <w:sz w:val="8"/>
              </w:rPr>
            </w:pPr>
          </w:p>
        </w:tc>
        <w:tc>
          <w:tcPr>
            <w:tcW w:w="1072" w:type="dxa"/>
          </w:tcPr>
          <w:p w:rsidR="00663CF7" w:rsidRDefault="00663CF7" w:rsidP="00663CF7">
            <w:pPr>
              <w:pStyle w:val="TableParagraph"/>
              <w:rPr>
                <w:rFonts w:ascii="Times New Roman"/>
                <w:sz w:val="8"/>
              </w:rPr>
            </w:pPr>
          </w:p>
        </w:tc>
        <w:tc>
          <w:tcPr>
            <w:tcW w:w="1981" w:type="dxa"/>
            <w:tcBorders>
              <w:bottom w:val="single" w:sz="18" w:space="0" w:color="000000"/>
            </w:tcBorders>
          </w:tcPr>
          <w:p w:rsidR="00663CF7" w:rsidRDefault="00663CF7" w:rsidP="00663CF7">
            <w:pPr>
              <w:pStyle w:val="TableParagraph"/>
              <w:rPr>
                <w:rFonts w:ascii="Times New Roman"/>
                <w:sz w:val="8"/>
              </w:rPr>
            </w:pPr>
          </w:p>
        </w:tc>
      </w:tr>
      <w:tr w:rsidR="00663CF7" w:rsidTr="00663CF7">
        <w:trPr>
          <w:trHeight w:val="224"/>
        </w:trPr>
        <w:tc>
          <w:tcPr>
            <w:tcW w:w="8081" w:type="dxa"/>
            <w:gridSpan w:val="5"/>
          </w:tcPr>
          <w:p w:rsidR="00663CF7" w:rsidRPr="00663CF7" w:rsidRDefault="00663CF7" w:rsidP="00663CF7">
            <w:pPr>
              <w:pStyle w:val="TableParagraph"/>
              <w:spacing w:line="205" w:lineRule="exact"/>
              <w:ind w:right="20"/>
              <w:jc w:val="right"/>
              <w:rPr>
                <w:rFonts w:ascii="Arial" w:hAnsi="Arial" w:cs="Arial"/>
                <w:b/>
                <w:color w:val="000000" w:themeColor="text1"/>
                <w:sz w:val="18"/>
                <w:szCs w:val="18"/>
              </w:rPr>
            </w:pPr>
            <w:r w:rsidRPr="00663CF7">
              <w:rPr>
                <w:rFonts w:ascii="Arial" w:hAnsi="Arial" w:cs="Arial"/>
                <w:b/>
                <w:color w:val="000000" w:themeColor="text1"/>
                <w:sz w:val="18"/>
                <w:szCs w:val="18"/>
              </w:rPr>
              <w:t>Total</w:t>
            </w:r>
            <w:r w:rsidRPr="00663CF7">
              <w:rPr>
                <w:rFonts w:ascii="Arial" w:hAnsi="Arial" w:cs="Arial"/>
                <w:b/>
                <w:color w:val="000000" w:themeColor="text1"/>
                <w:spacing w:val="-10"/>
                <w:sz w:val="18"/>
                <w:szCs w:val="18"/>
              </w:rPr>
              <w:t>:</w:t>
            </w:r>
          </w:p>
        </w:tc>
        <w:tc>
          <w:tcPr>
            <w:tcW w:w="1981" w:type="dxa"/>
            <w:tcBorders>
              <w:top w:val="single" w:sz="18" w:space="0" w:color="000000"/>
              <w:bottom w:val="single" w:sz="18" w:space="0" w:color="000000"/>
            </w:tcBorders>
          </w:tcPr>
          <w:p w:rsidR="00663CF7" w:rsidRPr="00663CF7" w:rsidRDefault="00663CF7" w:rsidP="00663CF7">
            <w:pPr>
              <w:pStyle w:val="TableParagraph"/>
              <w:tabs>
                <w:tab w:val="left" w:pos="618"/>
              </w:tabs>
              <w:spacing w:line="205" w:lineRule="exact"/>
              <w:ind w:left="39"/>
              <w:jc w:val="center"/>
              <w:rPr>
                <w:rFonts w:ascii="Arial" w:hAnsi="Arial" w:cs="Arial"/>
                <w:b/>
                <w:color w:val="000000" w:themeColor="text1"/>
                <w:sz w:val="18"/>
                <w:szCs w:val="18"/>
              </w:rPr>
            </w:pPr>
            <w:r w:rsidRPr="00663CF7">
              <w:rPr>
                <w:rFonts w:ascii="Arial" w:hAnsi="Arial" w:cs="Arial"/>
                <w:b/>
                <w:color w:val="000000" w:themeColor="text1"/>
                <w:spacing w:val="-5"/>
                <w:sz w:val="18"/>
                <w:szCs w:val="18"/>
              </w:rPr>
              <w:t>Rs.</w:t>
            </w:r>
            <w:r w:rsidRPr="00663CF7">
              <w:rPr>
                <w:rFonts w:ascii="Arial" w:hAnsi="Arial" w:cs="Arial"/>
                <w:b/>
                <w:color w:val="000000" w:themeColor="text1"/>
                <w:sz w:val="18"/>
                <w:szCs w:val="18"/>
              </w:rPr>
              <w:tab/>
            </w:r>
            <w:r w:rsidRPr="00663CF7">
              <w:rPr>
                <w:rFonts w:ascii="Arial" w:hAnsi="Arial" w:cs="Arial"/>
                <w:b/>
                <w:color w:val="000000" w:themeColor="text1"/>
                <w:spacing w:val="-2"/>
                <w:sz w:val="18"/>
                <w:szCs w:val="18"/>
              </w:rPr>
              <w:t>16,15,772.69</w:t>
            </w:r>
          </w:p>
        </w:tc>
      </w:tr>
      <w:tr w:rsidR="00663CF7" w:rsidTr="00663CF7">
        <w:trPr>
          <w:trHeight w:val="224"/>
        </w:trPr>
        <w:tc>
          <w:tcPr>
            <w:tcW w:w="8081" w:type="dxa"/>
            <w:gridSpan w:val="5"/>
          </w:tcPr>
          <w:p w:rsidR="00663CF7" w:rsidRPr="00663CF7" w:rsidRDefault="00663CF7" w:rsidP="00663CF7">
            <w:pPr>
              <w:pStyle w:val="TableParagraph"/>
              <w:spacing w:line="205" w:lineRule="exact"/>
              <w:ind w:right="20"/>
              <w:jc w:val="right"/>
              <w:rPr>
                <w:rFonts w:ascii="Arial" w:hAnsi="Arial" w:cs="Arial"/>
                <w:b/>
                <w:color w:val="000000" w:themeColor="text1"/>
                <w:sz w:val="18"/>
                <w:szCs w:val="18"/>
              </w:rPr>
            </w:pPr>
            <w:r w:rsidRPr="00663CF7">
              <w:rPr>
                <w:rFonts w:ascii="Arial" w:hAnsi="Arial" w:cs="Arial"/>
                <w:b/>
                <w:color w:val="000000" w:themeColor="text1"/>
                <w:sz w:val="18"/>
                <w:szCs w:val="18"/>
              </w:rPr>
              <w:t>Electrical work (Internal &amp; External)-15% on Total-A</w:t>
            </w:r>
          </w:p>
        </w:tc>
        <w:tc>
          <w:tcPr>
            <w:tcW w:w="1981" w:type="dxa"/>
            <w:tcBorders>
              <w:top w:val="single" w:sz="18" w:space="0" w:color="000000"/>
              <w:bottom w:val="single" w:sz="18" w:space="0" w:color="000000"/>
            </w:tcBorders>
          </w:tcPr>
          <w:p w:rsidR="00663CF7" w:rsidRPr="00663CF7" w:rsidRDefault="00663CF7" w:rsidP="00663CF7">
            <w:pPr>
              <w:pStyle w:val="TableParagraph"/>
              <w:tabs>
                <w:tab w:val="left" w:pos="618"/>
              </w:tabs>
              <w:spacing w:line="205" w:lineRule="exact"/>
              <w:ind w:left="39"/>
              <w:rPr>
                <w:rFonts w:ascii="Arial" w:hAnsi="Arial" w:cs="Arial"/>
                <w:b/>
                <w:color w:val="000000" w:themeColor="text1"/>
                <w:spacing w:val="-5"/>
                <w:sz w:val="18"/>
                <w:szCs w:val="18"/>
              </w:rPr>
            </w:pPr>
            <w:r w:rsidRPr="00663CF7">
              <w:rPr>
                <w:rFonts w:ascii="Arial" w:hAnsi="Arial" w:cs="Arial"/>
                <w:b/>
                <w:color w:val="000000" w:themeColor="text1"/>
                <w:spacing w:val="-5"/>
                <w:sz w:val="18"/>
                <w:szCs w:val="18"/>
              </w:rPr>
              <w:t xml:space="preserve">     Rs.   2,42,365.90</w:t>
            </w:r>
          </w:p>
        </w:tc>
      </w:tr>
      <w:tr w:rsidR="00663CF7" w:rsidTr="00663CF7">
        <w:trPr>
          <w:trHeight w:val="224"/>
        </w:trPr>
        <w:tc>
          <w:tcPr>
            <w:tcW w:w="8081" w:type="dxa"/>
            <w:gridSpan w:val="5"/>
          </w:tcPr>
          <w:p w:rsidR="00663CF7" w:rsidRPr="00663CF7" w:rsidRDefault="00663CF7" w:rsidP="00663CF7">
            <w:pPr>
              <w:pStyle w:val="TableParagraph"/>
              <w:spacing w:line="205" w:lineRule="exact"/>
              <w:ind w:right="20"/>
              <w:jc w:val="right"/>
              <w:rPr>
                <w:rFonts w:ascii="Arial" w:hAnsi="Arial" w:cs="Arial"/>
                <w:b/>
                <w:color w:val="000000" w:themeColor="text1"/>
                <w:sz w:val="18"/>
                <w:szCs w:val="18"/>
              </w:rPr>
            </w:pPr>
            <w:r w:rsidRPr="00663CF7">
              <w:rPr>
                <w:rFonts w:ascii="Arial" w:hAnsi="Arial" w:cs="Arial"/>
                <w:b/>
                <w:color w:val="000000" w:themeColor="text1"/>
                <w:sz w:val="18"/>
                <w:szCs w:val="18"/>
              </w:rPr>
              <w:t>PH work (Internal &amp; External)-7.5% on Total-A</w:t>
            </w:r>
          </w:p>
        </w:tc>
        <w:tc>
          <w:tcPr>
            <w:tcW w:w="1981" w:type="dxa"/>
            <w:tcBorders>
              <w:top w:val="single" w:sz="18" w:space="0" w:color="000000"/>
              <w:bottom w:val="single" w:sz="18" w:space="0" w:color="000000"/>
            </w:tcBorders>
          </w:tcPr>
          <w:p w:rsidR="00663CF7" w:rsidRPr="00663CF7" w:rsidRDefault="00663CF7" w:rsidP="00663CF7">
            <w:pPr>
              <w:pStyle w:val="TableParagraph"/>
              <w:tabs>
                <w:tab w:val="left" w:pos="618"/>
              </w:tabs>
              <w:spacing w:line="205" w:lineRule="exact"/>
              <w:ind w:left="39"/>
              <w:rPr>
                <w:rFonts w:ascii="Arial" w:hAnsi="Arial" w:cs="Arial"/>
                <w:b/>
                <w:color w:val="000000" w:themeColor="text1"/>
                <w:spacing w:val="-5"/>
                <w:sz w:val="18"/>
                <w:szCs w:val="18"/>
              </w:rPr>
            </w:pPr>
            <w:r w:rsidRPr="00663CF7">
              <w:rPr>
                <w:rFonts w:ascii="Arial" w:hAnsi="Arial" w:cs="Arial"/>
                <w:b/>
                <w:color w:val="000000" w:themeColor="text1"/>
                <w:spacing w:val="-5"/>
                <w:sz w:val="18"/>
                <w:szCs w:val="18"/>
              </w:rPr>
              <w:t xml:space="preserve">     Rs.  1,21,182.95</w:t>
            </w:r>
          </w:p>
        </w:tc>
      </w:tr>
      <w:tr w:rsidR="00663CF7" w:rsidTr="00663CF7">
        <w:trPr>
          <w:trHeight w:val="224"/>
        </w:trPr>
        <w:tc>
          <w:tcPr>
            <w:tcW w:w="8081" w:type="dxa"/>
            <w:gridSpan w:val="5"/>
          </w:tcPr>
          <w:p w:rsidR="00663CF7" w:rsidRPr="00663CF7" w:rsidRDefault="00663CF7" w:rsidP="00663CF7">
            <w:pPr>
              <w:pStyle w:val="TableParagraph"/>
              <w:spacing w:line="205" w:lineRule="exact"/>
              <w:ind w:right="20"/>
              <w:jc w:val="right"/>
              <w:rPr>
                <w:rFonts w:ascii="Arial" w:hAnsi="Arial" w:cs="Arial"/>
                <w:b/>
                <w:color w:val="000000" w:themeColor="text1"/>
                <w:sz w:val="18"/>
                <w:szCs w:val="18"/>
              </w:rPr>
            </w:pPr>
            <w:r w:rsidRPr="00663CF7">
              <w:rPr>
                <w:rFonts w:ascii="Arial" w:hAnsi="Arial" w:cs="Arial"/>
                <w:b/>
                <w:color w:val="000000" w:themeColor="text1"/>
                <w:sz w:val="18"/>
                <w:szCs w:val="18"/>
              </w:rPr>
              <w:t>Sub-Total-C</w:t>
            </w:r>
          </w:p>
        </w:tc>
        <w:tc>
          <w:tcPr>
            <w:tcW w:w="1981" w:type="dxa"/>
            <w:tcBorders>
              <w:top w:val="single" w:sz="18" w:space="0" w:color="000000"/>
              <w:bottom w:val="single" w:sz="18" w:space="0" w:color="000000"/>
            </w:tcBorders>
          </w:tcPr>
          <w:p w:rsidR="00663CF7" w:rsidRPr="00663CF7" w:rsidRDefault="00663CF7" w:rsidP="00663CF7">
            <w:pPr>
              <w:pStyle w:val="TableParagraph"/>
              <w:tabs>
                <w:tab w:val="left" w:pos="618"/>
              </w:tabs>
              <w:spacing w:line="205" w:lineRule="exact"/>
              <w:ind w:left="39"/>
              <w:jc w:val="center"/>
              <w:rPr>
                <w:rFonts w:ascii="Arial" w:hAnsi="Arial" w:cs="Arial"/>
                <w:b/>
                <w:color w:val="000000" w:themeColor="text1"/>
                <w:spacing w:val="-5"/>
                <w:sz w:val="18"/>
                <w:szCs w:val="18"/>
              </w:rPr>
            </w:pPr>
            <w:r w:rsidRPr="00663CF7">
              <w:rPr>
                <w:rFonts w:ascii="Arial" w:hAnsi="Arial" w:cs="Arial"/>
                <w:b/>
                <w:color w:val="000000" w:themeColor="text1"/>
                <w:spacing w:val="-5"/>
                <w:sz w:val="18"/>
                <w:szCs w:val="18"/>
              </w:rPr>
              <w:t>Rs.      19,79,321.55</w:t>
            </w:r>
          </w:p>
        </w:tc>
      </w:tr>
      <w:tr w:rsidR="00663CF7" w:rsidTr="00663CF7">
        <w:trPr>
          <w:trHeight w:val="224"/>
        </w:trPr>
        <w:tc>
          <w:tcPr>
            <w:tcW w:w="8081" w:type="dxa"/>
            <w:gridSpan w:val="5"/>
          </w:tcPr>
          <w:p w:rsidR="00663CF7" w:rsidRPr="00663CF7" w:rsidRDefault="00663CF7" w:rsidP="00663CF7">
            <w:pPr>
              <w:pStyle w:val="TableParagraph"/>
              <w:spacing w:line="205" w:lineRule="exact"/>
              <w:ind w:right="20"/>
              <w:jc w:val="right"/>
              <w:rPr>
                <w:rFonts w:ascii="Arial" w:hAnsi="Arial" w:cs="Arial"/>
                <w:b/>
                <w:color w:val="000000" w:themeColor="text1"/>
                <w:sz w:val="18"/>
                <w:szCs w:val="18"/>
              </w:rPr>
            </w:pPr>
            <w:r w:rsidRPr="00663CF7">
              <w:rPr>
                <w:rFonts w:ascii="Arial" w:hAnsi="Arial" w:cs="Arial"/>
                <w:b/>
                <w:color w:val="000000" w:themeColor="text1"/>
                <w:sz w:val="18"/>
                <w:szCs w:val="18"/>
              </w:rPr>
              <w:t>Add GST 18% on Sub-Total-C</w:t>
            </w:r>
          </w:p>
        </w:tc>
        <w:tc>
          <w:tcPr>
            <w:tcW w:w="1981" w:type="dxa"/>
            <w:tcBorders>
              <w:top w:val="single" w:sz="18" w:space="0" w:color="000000"/>
              <w:bottom w:val="single" w:sz="18" w:space="0" w:color="000000"/>
            </w:tcBorders>
          </w:tcPr>
          <w:p w:rsidR="00663CF7" w:rsidRPr="00663CF7" w:rsidRDefault="00663CF7" w:rsidP="00663CF7">
            <w:pPr>
              <w:pStyle w:val="TableParagraph"/>
              <w:tabs>
                <w:tab w:val="left" w:pos="618"/>
              </w:tabs>
              <w:spacing w:line="205" w:lineRule="exact"/>
              <w:ind w:left="39"/>
              <w:rPr>
                <w:rFonts w:ascii="Arial" w:hAnsi="Arial" w:cs="Arial"/>
                <w:b/>
                <w:color w:val="000000" w:themeColor="text1"/>
                <w:spacing w:val="-5"/>
                <w:sz w:val="18"/>
                <w:szCs w:val="18"/>
              </w:rPr>
            </w:pPr>
            <w:r w:rsidRPr="00663CF7">
              <w:rPr>
                <w:rFonts w:ascii="Arial" w:hAnsi="Arial" w:cs="Arial"/>
                <w:b/>
                <w:color w:val="000000" w:themeColor="text1"/>
                <w:spacing w:val="-5"/>
                <w:sz w:val="18"/>
                <w:szCs w:val="18"/>
              </w:rPr>
              <w:t xml:space="preserve">    Rs.           3,56,27.88</w:t>
            </w:r>
          </w:p>
        </w:tc>
      </w:tr>
      <w:tr w:rsidR="00663CF7" w:rsidTr="00663CF7">
        <w:trPr>
          <w:trHeight w:val="224"/>
        </w:trPr>
        <w:tc>
          <w:tcPr>
            <w:tcW w:w="8081" w:type="dxa"/>
            <w:gridSpan w:val="5"/>
            <w:tcBorders>
              <w:bottom w:val="nil"/>
            </w:tcBorders>
          </w:tcPr>
          <w:p w:rsidR="00663CF7" w:rsidRPr="00663CF7" w:rsidRDefault="00663CF7" w:rsidP="00663CF7">
            <w:pPr>
              <w:pStyle w:val="TableParagraph"/>
              <w:spacing w:line="205" w:lineRule="exact"/>
              <w:ind w:right="20"/>
              <w:jc w:val="right"/>
              <w:rPr>
                <w:rFonts w:ascii="Arial" w:hAnsi="Arial" w:cs="Arial"/>
                <w:b/>
                <w:color w:val="000000" w:themeColor="text1"/>
                <w:sz w:val="18"/>
                <w:szCs w:val="18"/>
              </w:rPr>
            </w:pPr>
            <w:r w:rsidRPr="00663CF7">
              <w:rPr>
                <w:rFonts w:ascii="Arial" w:hAnsi="Arial" w:cs="Arial"/>
                <w:b/>
                <w:color w:val="000000" w:themeColor="text1"/>
                <w:sz w:val="18"/>
                <w:szCs w:val="18"/>
              </w:rPr>
              <w:t>G.Total-</w:t>
            </w:r>
          </w:p>
        </w:tc>
        <w:tc>
          <w:tcPr>
            <w:tcW w:w="1981" w:type="dxa"/>
            <w:tcBorders>
              <w:top w:val="single" w:sz="18" w:space="0" w:color="000000"/>
              <w:bottom w:val="nil"/>
            </w:tcBorders>
          </w:tcPr>
          <w:p w:rsidR="00663CF7" w:rsidRPr="00663CF7" w:rsidRDefault="00663CF7" w:rsidP="00663CF7">
            <w:pPr>
              <w:pStyle w:val="TableParagraph"/>
              <w:tabs>
                <w:tab w:val="left" w:pos="618"/>
              </w:tabs>
              <w:spacing w:line="205" w:lineRule="exact"/>
              <w:ind w:left="39"/>
              <w:rPr>
                <w:rFonts w:ascii="Arial" w:hAnsi="Arial" w:cs="Arial"/>
                <w:b/>
                <w:color w:val="000000" w:themeColor="text1"/>
                <w:spacing w:val="-5"/>
                <w:sz w:val="18"/>
                <w:szCs w:val="18"/>
              </w:rPr>
            </w:pPr>
            <w:r w:rsidRPr="00663CF7">
              <w:rPr>
                <w:rFonts w:ascii="Arial" w:hAnsi="Arial" w:cs="Arial"/>
                <w:b/>
                <w:color w:val="000000" w:themeColor="text1"/>
                <w:spacing w:val="-5"/>
                <w:sz w:val="18"/>
                <w:szCs w:val="18"/>
              </w:rPr>
              <w:t xml:space="preserve">     Rs. 23,35,599.42</w:t>
            </w:r>
          </w:p>
          <w:p w:rsidR="00663CF7" w:rsidRPr="00663CF7" w:rsidRDefault="00663CF7" w:rsidP="00663CF7">
            <w:pPr>
              <w:pStyle w:val="TableParagraph"/>
              <w:tabs>
                <w:tab w:val="left" w:pos="618"/>
              </w:tabs>
              <w:spacing w:line="205" w:lineRule="exact"/>
              <w:ind w:left="39"/>
              <w:rPr>
                <w:rFonts w:ascii="Arial" w:hAnsi="Arial" w:cs="Arial"/>
                <w:b/>
                <w:color w:val="000000" w:themeColor="text1"/>
                <w:spacing w:val="-5"/>
                <w:sz w:val="18"/>
                <w:szCs w:val="18"/>
              </w:rPr>
            </w:pPr>
            <w:r w:rsidRPr="00663CF7">
              <w:rPr>
                <w:rFonts w:ascii="Arial" w:hAnsi="Arial" w:cs="Arial"/>
                <w:b/>
                <w:color w:val="000000" w:themeColor="text1"/>
                <w:spacing w:val="-5"/>
                <w:sz w:val="18"/>
                <w:szCs w:val="18"/>
              </w:rPr>
              <w:t>Or       23,35,600.00</w:t>
            </w:r>
          </w:p>
        </w:tc>
      </w:tr>
      <w:tr w:rsidR="00663CF7" w:rsidTr="00663CF7">
        <w:trPr>
          <w:trHeight w:val="224"/>
        </w:trPr>
        <w:tc>
          <w:tcPr>
            <w:tcW w:w="8081" w:type="dxa"/>
            <w:gridSpan w:val="5"/>
            <w:tcBorders>
              <w:top w:val="nil"/>
              <w:left w:val="nil"/>
              <w:bottom w:val="nil"/>
              <w:right w:val="nil"/>
            </w:tcBorders>
          </w:tcPr>
          <w:p w:rsidR="00663CF7" w:rsidRPr="00663CF7" w:rsidRDefault="00663CF7" w:rsidP="00663CF7">
            <w:pPr>
              <w:pStyle w:val="TableParagraph"/>
              <w:spacing w:line="205" w:lineRule="exact"/>
              <w:ind w:right="20"/>
              <w:jc w:val="center"/>
              <w:rPr>
                <w:rFonts w:ascii="Arial" w:hAnsi="Arial" w:cs="Arial"/>
                <w:b/>
                <w:color w:val="000000" w:themeColor="text1"/>
                <w:sz w:val="18"/>
                <w:szCs w:val="18"/>
              </w:rPr>
            </w:pPr>
            <w:r w:rsidRPr="00663CF7">
              <w:rPr>
                <w:rFonts w:ascii="Arial" w:hAnsi="Arial" w:cs="Arial"/>
                <w:b/>
                <w:color w:val="000000" w:themeColor="text1"/>
                <w:sz w:val="18"/>
                <w:szCs w:val="18"/>
              </w:rPr>
              <w:t>(Rs. Twenty Three Lakh Thirty Five Thousand Six Hundred) only</w:t>
            </w:r>
          </w:p>
        </w:tc>
        <w:tc>
          <w:tcPr>
            <w:tcW w:w="1981" w:type="dxa"/>
            <w:tcBorders>
              <w:top w:val="nil"/>
              <w:left w:val="nil"/>
              <w:bottom w:val="nil"/>
              <w:right w:val="nil"/>
            </w:tcBorders>
          </w:tcPr>
          <w:p w:rsidR="00663CF7" w:rsidRPr="00663CF7" w:rsidRDefault="00663CF7" w:rsidP="00663CF7">
            <w:pPr>
              <w:pStyle w:val="TableParagraph"/>
              <w:tabs>
                <w:tab w:val="left" w:pos="618"/>
              </w:tabs>
              <w:spacing w:line="205" w:lineRule="exact"/>
              <w:ind w:left="39"/>
              <w:rPr>
                <w:rFonts w:ascii="Arial" w:hAnsi="Arial" w:cs="Arial"/>
                <w:b/>
                <w:color w:val="000000" w:themeColor="text1"/>
                <w:spacing w:val="-5"/>
                <w:sz w:val="18"/>
                <w:szCs w:val="18"/>
              </w:rPr>
            </w:pPr>
          </w:p>
        </w:tc>
      </w:tr>
    </w:tbl>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134802">
      <w:pPr>
        <w:ind w:left="851" w:hanging="426"/>
        <w:rPr>
          <w:rFonts w:ascii="Times New Roman" w:hAnsi="Times New Roman" w:cs="Times New Roman"/>
          <w:b/>
          <w:u w:val="thick" w:color="000000"/>
        </w:rPr>
      </w:pPr>
    </w:p>
    <w:p w:rsidR="00073DEB" w:rsidRDefault="00073DEB"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663CF7" w:rsidP="00C3399F">
      <w:pPr>
        <w:rPr>
          <w:rFonts w:ascii="Times New Roman" w:hAnsi="Times New Roman" w:cs="Times New Roman"/>
          <w:b/>
          <w:u w:val="thick" w:color="000000"/>
        </w:rPr>
      </w:pPr>
      <w:r w:rsidRPr="00663CF7">
        <w:rPr>
          <w:rFonts w:ascii="Times New Roman" w:hAnsi="Times New Roman" w:cs="Times New Roman"/>
          <w:b/>
          <w:noProof/>
          <w:u w:val="thick" w:color="000000"/>
        </w:rPr>
        <w:drawing>
          <wp:inline distT="0" distB="0" distL="0" distR="0">
            <wp:extent cx="5940425" cy="4197738"/>
            <wp:effectExtent l="19050" t="0" r="317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5940425" cy="4197738"/>
                    </a:xfrm>
                    <a:prstGeom prst="rect">
                      <a:avLst/>
                    </a:prstGeom>
                  </pic:spPr>
                </pic:pic>
              </a:graphicData>
            </a:graphic>
          </wp:inline>
        </w:drawing>
      </w: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Pr="008B1785" w:rsidRDefault="008B1785" w:rsidP="008B1785">
      <w:pPr>
        <w:ind w:left="720" w:firstLine="720"/>
        <w:rPr>
          <w:rFonts w:ascii="Times New Roman" w:hAnsi="Times New Roman" w:cs="Times New Roman"/>
          <w:b/>
          <w:color w:val="00B0F0"/>
          <w:u w:val="single"/>
        </w:rPr>
      </w:pPr>
      <w:r w:rsidRPr="008B1785">
        <w:rPr>
          <w:rFonts w:ascii="Times New Roman" w:hAnsi="Times New Roman" w:cs="Times New Roman"/>
          <w:b/>
          <w:color w:val="00B0F0"/>
          <w:u w:val="single"/>
        </w:rPr>
        <w:t>(Plan for Construction of Forest Guard quarter at Parikuda)</w:t>
      </w:r>
    </w:p>
    <w:p w:rsidR="001D13D3" w:rsidRPr="008B1785" w:rsidRDefault="001D13D3" w:rsidP="00C3399F">
      <w:pPr>
        <w:rPr>
          <w:rFonts w:ascii="Times New Roman" w:hAnsi="Times New Roman" w:cs="Times New Roman"/>
          <w:b/>
          <w:u w:val="single"/>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1D13D3" w:rsidRDefault="001D13D3" w:rsidP="00C3399F">
      <w:pPr>
        <w:rPr>
          <w:rFonts w:ascii="Times New Roman" w:hAnsi="Times New Roman" w:cs="Times New Roman"/>
          <w:b/>
          <w:u w:val="thick" w:color="000000"/>
        </w:rPr>
      </w:pPr>
    </w:p>
    <w:p w:rsidR="00983945" w:rsidRDefault="00983945" w:rsidP="00C3399F">
      <w:pPr>
        <w:rPr>
          <w:rFonts w:ascii="Times New Roman" w:hAnsi="Times New Roman" w:cs="Times New Roman"/>
          <w:b/>
          <w:u w:val="thick" w:color="000000"/>
        </w:rPr>
      </w:pPr>
    </w:p>
    <w:p w:rsidR="008B1785" w:rsidRDefault="008B1785" w:rsidP="00C3399F">
      <w:pPr>
        <w:rPr>
          <w:rFonts w:ascii="Times New Roman" w:hAnsi="Times New Roman" w:cs="Times New Roman"/>
          <w:b/>
          <w:u w:val="thick" w:color="000000"/>
        </w:rPr>
      </w:pPr>
    </w:p>
    <w:p w:rsidR="00134802" w:rsidRPr="00A06AEE" w:rsidRDefault="00134802" w:rsidP="00134802">
      <w:pPr>
        <w:ind w:left="851" w:hanging="426"/>
        <w:rPr>
          <w:rFonts w:ascii="Times New Roman" w:eastAsia="Tahoma" w:hAnsi="Times New Roman" w:cs="Times New Roman"/>
          <w:noProof/>
          <w:sz w:val="24"/>
          <w:szCs w:val="24"/>
          <w:lang w:bidi="or-IN"/>
        </w:rPr>
      </w:pPr>
      <w:r w:rsidRPr="00D244C3">
        <w:rPr>
          <w:rFonts w:ascii="Times New Roman" w:hAnsi="Times New Roman" w:cs="Times New Roman"/>
          <w:b/>
          <w:u w:val="thick" w:color="000000"/>
        </w:rPr>
        <w:t>ITEM OF WORK</w:t>
      </w:r>
    </w:p>
    <w:p w:rsidR="00134802" w:rsidRPr="00D244C3" w:rsidRDefault="00134802" w:rsidP="00861E58">
      <w:pPr>
        <w:pStyle w:val="ListParagraph"/>
        <w:numPr>
          <w:ilvl w:val="1"/>
          <w:numId w:val="7"/>
        </w:numPr>
        <w:tabs>
          <w:tab w:val="left" w:pos="709"/>
        </w:tabs>
        <w:spacing w:before="120" w:after="120"/>
        <w:ind w:left="851" w:hanging="709"/>
        <w:rPr>
          <w:rFonts w:ascii="Times New Roman" w:eastAsia="Tahoma" w:hAnsi="Times New Roman" w:cs="Times New Roman"/>
        </w:rPr>
      </w:pPr>
      <w:r w:rsidRPr="00D244C3">
        <w:rPr>
          <w:rFonts w:ascii="Times New Roman" w:hAnsi="Times New Roman" w:cs="Times New Roman"/>
        </w:rPr>
        <w:t>Concrete shall be with conformity to I.S.456.</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FoundationshallbewithconformitytoI.S.1080.</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Stonemasonry(R.R.)shallbewithconformitytoI.S.1597(Part-I)</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C.R.MasonryshallbewithconformitytoI.S.1597.</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BrickmasonryshallbewithconformitytoI.S.2212.</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CementplasteringshallbewithconformitytoI.S.9103&amp;6925.</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MortarshallbewithconformitytoI.S.2250</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WhiteandcolorwashingshallbewithconformitytoI.S.6278.</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CCinfoundationshallbewithconformityto I.S.2571.</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eastAsia="Tahoma" w:hAnsi="Times New Roman" w:cs="Times New Roman"/>
        </w:rPr>
        <w:t>Anti-TermiteTreatmentshallbewithconformitytoI.S.6813.(Part–I&amp;Part–II)</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eastAsia="Tahoma" w:hAnsi="Times New Roman" w:cs="Times New Roman"/>
        </w:rPr>
        <w:t>PaintingtoallsurfacesshallbewithconformitytoI.S.2395(Part–I&amp;Part– II)</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DPCshallbewithconformitytoI.S.3067</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Tar felttreatmentshallbewithconformitytoI.S.1346</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hAnsi="Times New Roman" w:cs="Times New Roman"/>
        </w:rPr>
        <w:t>TileflooringwithconformitytoI.S.2114</w:t>
      </w:r>
    </w:p>
    <w:p w:rsidR="00134802" w:rsidRPr="00D244C3" w:rsidRDefault="00134802" w:rsidP="00861E58">
      <w:pPr>
        <w:widowControl w:val="0"/>
        <w:numPr>
          <w:ilvl w:val="1"/>
          <w:numId w:val="7"/>
        </w:numPr>
        <w:tabs>
          <w:tab w:val="left" w:pos="709"/>
        </w:tabs>
        <w:spacing w:before="120" w:after="120" w:line="240" w:lineRule="auto"/>
        <w:ind w:left="851" w:hanging="709"/>
        <w:rPr>
          <w:rFonts w:ascii="Times New Roman" w:eastAsia="Tahoma" w:hAnsi="Times New Roman" w:cs="Times New Roman"/>
        </w:rPr>
      </w:pPr>
      <w:r w:rsidRPr="00D244C3">
        <w:rPr>
          <w:rFonts w:ascii="Times New Roman" w:eastAsia="Tahoma" w:hAnsi="Times New Roman" w:cs="Times New Roman"/>
        </w:rPr>
        <w:t>Steelpaintingshall bewithconformitytoI.S.1477 (Part–I&amp;Part–II)I.S.1661</w:t>
      </w:r>
    </w:p>
    <w:p w:rsidR="00134802" w:rsidRPr="00D244C3" w:rsidRDefault="00134802" w:rsidP="00134802">
      <w:pPr>
        <w:spacing w:before="120" w:after="120" w:line="240" w:lineRule="auto"/>
        <w:ind w:left="851"/>
        <w:rPr>
          <w:rFonts w:ascii="Times New Roman" w:eastAsia="Tahoma" w:hAnsi="Times New Roman" w:cs="Times New Roman"/>
        </w:rPr>
      </w:pPr>
    </w:p>
    <w:p w:rsidR="00134802" w:rsidRDefault="00134802" w:rsidP="00134802">
      <w:pPr>
        <w:tabs>
          <w:tab w:val="left" w:pos="709"/>
        </w:tabs>
        <w:spacing w:before="120" w:after="120" w:line="240" w:lineRule="auto"/>
        <w:ind w:left="851" w:hanging="709"/>
        <w:jc w:val="both"/>
        <w:rPr>
          <w:rFonts w:ascii="Times New Roman" w:eastAsia="Tahoma" w:hAnsi="Times New Roman" w:cs="Times New Roman"/>
          <w:b/>
          <w:bCs/>
          <w:sz w:val="24"/>
          <w:szCs w:val="24"/>
        </w:rPr>
      </w:pPr>
      <w:r w:rsidRPr="00D244C3">
        <w:rPr>
          <w:rFonts w:ascii="Times New Roman" w:eastAsia="Tahoma" w:hAnsi="Times New Roman" w:cs="Times New Roman"/>
          <w:b/>
          <w:bCs/>
        </w:rPr>
        <w:t xml:space="preserve">Note: </w:t>
      </w:r>
      <w:r>
        <w:rPr>
          <w:rFonts w:ascii="Times New Roman" w:eastAsia="Tahoma" w:hAnsi="Times New Roman" w:cs="Times New Roman"/>
          <w:b/>
          <w:bCs/>
        </w:rPr>
        <w:tab/>
      </w:r>
      <w:r w:rsidRPr="00D244C3">
        <w:rPr>
          <w:rFonts w:ascii="Times New Roman" w:eastAsia="Tahoma" w:hAnsi="Times New Roman" w:cs="Times New Roman"/>
          <w:b/>
          <w:bCs/>
        </w:rPr>
        <w:t>The contractor shall ensure basic sanitary and electrical connections/ fittings within the cost of the contract. The make and model of the materials must be furnished in the schedule of quantities to be proposed.</w:t>
      </w:r>
    </w:p>
    <w:p w:rsidR="00134802" w:rsidRDefault="00134802" w:rsidP="00134802">
      <w:pPr>
        <w:ind w:left="851"/>
        <w:rPr>
          <w:rFonts w:ascii="Times New Roman" w:hAnsi="Times New Roman" w:cs="Times New Roman"/>
          <w:b/>
          <w:w w:val="95"/>
          <w:sz w:val="24"/>
          <w:szCs w:val="24"/>
          <w:u w:val="thick" w:color="000000"/>
        </w:rPr>
      </w:pPr>
      <w:r>
        <w:rPr>
          <w:rFonts w:ascii="Times New Roman" w:hAnsi="Times New Roman" w:cs="Times New Roman"/>
          <w:b/>
          <w:w w:val="95"/>
          <w:sz w:val="24"/>
          <w:szCs w:val="24"/>
          <w:u w:val="thick" w:color="000000"/>
        </w:rPr>
        <w:br w:type="page"/>
      </w:r>
    </w:p>
    <w:p w:rsidR="00134802" w:rsidRDefault="00134802" w:rsidP="00134802">
      <w:pPr>
        <w:spacing w:before="120" w:after="120" w:line="320" w:lineRule="atLeast"/>
        <w:jc w:val="right"/>
        <w:rPr>
          <w:rFonts w:ascii="Times New Roman" w:hAnsi="Times New Roman" w:cs="Times New Roman"/>
          <w:b/>
          <w:sz w:val="24"/>
          <w:szCs w:val="24"/>
          <w:u w:val="thick" w:color="000000"/>
        </w:rPr>
      </w:pPr>
    </w:p>
    <w:p w:rsidR="00134802" w:rsidRDefault="00134802" w:rsidP="001D13D3">
      <w:pPr>
        <w:spacing w:before="120" w:after="120" w:line="320" w:lineRule="atLeast"/>
        <w:rPr>
          <w:rFonts w:ascii="Times New Roman" w:hAnsi="Times New Roman" w:cs="Times New Roman"/>
          <w:b/>
          <w:sz w:val="24"/>
          <w:szCs w:val="24"/>
          <w:u w:val="thick" w:color="000000"/>
        </w:rPr>
      </w:pPr>
    </w:p>
    <w:p w:rsidR="00134802" w:rsidRPr="009F768F" w:rsidRDefault="00134802" w:rsidP="00134802">
      <w:pPr>
        <w:tabs>
          <w:tab w:val="left" w:pos="11482"/>
        </w:tabs>
        <w:spacing w:before="120" w:after="120" w:line="320" w:lineRule="atLeast"/>
        <w:ind w:right="276"/>
        <w:jc w:val="right"/>
        <w:rPr>
          <w:rFonts w:ascii="Times New Roman" w:eastAsia="Arial" w:hAnsi="Times New Roman" w:cs="Times New Roman"/>
          <w:sz w:val="24"/>
          <w:szCs w:val="24"/>
        </w:rPr>
      </w:pPr>
      <w:r w:rsidRPr="009F768F">
        <w:rPr>
          <w:rFonts w:ascii="Times New Roman" w:hAnsi="Times New Roman" w:cs="Times New Roman"/>
          <w:b/>
          <w:sz w:val="24"/>
          <w:szCs w:val="24"/>
          <w:u w:val="thick" w:color="000000"/>
        </w:rPr>
        <w:t>SCHEDULE-A</w:t>
      </w:r>
    </w:p>
    <w:p w:rsidR="00134802" w:rsidRPr="009F768F" w:rsidRDefault="00134802" w:rsidP="00134802">
      <w:pPr>
        <w:spacing w:before="120" w:after="120" w:line="320" w:lineRule="atLeast"/>
        <w:jc w:val="center"/>
        <w:rPr>
          <w:rFonts w:ascii="Times New Roman" w:eastAsia="Arial" w:hAnsi="Times New Roman" w:cs="Times New Roman"/>
          <w:sz w:val="24"/>
          <w:szCs w:val="24"/>
        </w:rPr>
      </w:pPr>
      <w:r w:rsidRPr="009F768F">
        <w:rPr>
          <w:rFonts w:ascii="Times New Roman" w:hAnsi="Times New Roman" w:cs="Times New Roman"/>
          <w:b/>
          <w:sz w:val="24"/>
          <w:szCs w:val="24"/>
          <w:u w:val="thick" w:color="000000"/>
        </w:rPr>
        <w:t>CERTIFICATEOFNORELATIONSHIP</w:t>
      </w:r>
    </w:p>
    <w:p w:rsidR="00134802" w:rsidRPr="009F768F" w:rsidRDefault="00134802" w:rsidP="00134802">
      <w:pPr>
        <w:spacing w:before="120" w:after="120" w:line="320" w:lineRule="atLeast"/>
        <w:rPr>
          <w:rFonts w:ascii="Times New Roman" w:eastAsia="Arial" w:hAnsi="Times New Roman" w:cs="Times New Roman"/>
          <w:b/>
          <w:bCs/>
          <w:sz w:val="24"/>
          <w:szCs w:val="24"/>
        </w:rPr>
      </w:pPr>
    </w:p>
    <w:p w:rsidR="00134802" w:rsidRPr="009F768F" w:rsidRDefault="00134802" w:rsidP="00134802">
      <w:pPr>
        <w:tabs>
          <w:tab w:val="left" w:pos="1276"/>
        </w:tabs>
        <w:spacing w:before="120" w:after="120" w:line="320" w:lineRule="atLeast"/>
        <w:ind w:left="426" w:right="276"/>
        <w:jc w:val="both"/>
        <w:rPr>
          <w:rFonts w:ascii="Times New Roman" w:eastAsia="Arial" w:hAnsi="Times New Roman" w:cs="Times New Roman"/>
          <w:sz w:val="24"/>
          <w:szCs w:val="24"/>
        </w:rPr>
      </w:pPr>
      <w:r>
        <w:rPr>
          <w:rFonts w:ascii="Times New Roman" w:hAnsi="Times New Roman" w:cs="Times New Roman"/>
          <w:sz w:val="24"/>
          <w:szCs w:val="24"/>
        </w:rPr>
        <w:tab/>
      </w:r>
      <w:r w:rsidRPr="009F768F">
        <w:rPr>
          <w:rFonts w:ascii="Times New Roman" w:hAnsi="Times New Roman" w:cs="Times New Roman"/>
          <w:sz w:val="24"/>
          <w:szCs w:val="24"/>
        </w:rPr>
        <w:t>I/We herebycertifythatI/We*am/are*</w:t>
      </w:r>
      <w:r w:rsidRPr="009F768F">
        <w:rPr>
          <w:rFonts w:ascii="Times New Roman" w:hAnsi="Times New Roman" w:cs="Times New Roman"/>
          <w:b/>
          <w:sz w:val="24"/>
          <w:szCs w:val="24"/>
        </w:rPr>
        <w:t>related/notrelated</w:t>
      </w:r>
      <w:r w:rsidRPr="009F768F">
        <w:rPr>
          <w:rFonts w:ascii="Times New Roman" w:hAnsi="Times New Roman" w:cs="Times New Roman"/>
          <w:sz w:val="24"/>
          <w:szCs w:val="24"/>
        </w:rPr>
        <w:t>(*)to anyofficerofForest DepartmentandanyofficeroftherankofAssistant</w:t>
      </w:r>
      <w:r w:rsidRPr="009F768F">
        <w:rPr>
          <w:rFonts w:ascii="Times New Roman" w:hAnsi="Times New Roman" w:cs="Times New Roman"/>
          <w:b/>
          <w:sz w:val="24"/>
          <w:szCs w:val="24"/>
        </w:rPr>
        <w:t>/</w:t>
      </w:r>
      <w:r w:rsidRPr="009F768F">
        <w:rPr>
          <w:rFonts w:ascii="Times New Roman" w:hAnsi="Times New Roman" w:cs="Times New Roman"/>
          <w:sz w:val="24"/>
          <w:szCs w:val="24"/>
        </w:rPr>
        <w:t xml:space="preserve">UnderSecretaryandaboveoftheForestDepartment,Govt.ofOdisha. I/We*am/are*awarethat,ifthefactssubsequently provedtobefalse,my/our*contractwill be </w:t>
      </w:r>
      <w:r>
        <w:rPr>
          <w:rFonts w:ascii="Times New Roman" w:hAnsi="Times New Roman" w:cs="Times New Roman"/>
          <w:sz w:val="24"/>
          <w:szCs w:val="24"/>
        </w:rPr>
        <w:t>rescinded w</w:t>
      </w:r>
      <w:r w:rsidRPr="009F768F">
        <w:rPr>
          <w:rFonts w:ascii="Times New Roman" w:hAnsi="Times New Roman" w:cs="Times New Roman"/>
          <w:sz w:val="24"/>
          <w:szCs w:val="24"/>
        </w:rPr>
        <w:t>ithforfeitureofsecuritydeposit andI/We*shallbe liabletomakegood theloss ordamageresultingfromsuchcancellation.</w:t>
      </w:r>
    </w:p>
    <w:p w:rsidR="00134802" w:rsidRPr="009F768F" w:rsidRDefault="00134802" w:rsidP="00134802">
      <w:pPr>
        <w:spacing w:before="120" w:after="120" w:line="320" w:lineRule="atLeast"/>
        <w:ind w:firstLine="720"/>
        <w:jc w:val="both"/>
        <w:rPr>
          <w:rFonts w:ascii="Times New Roman" w:eastAsia="Arial" w:hAnsi="Times New Roman" w:cs="Times New Roman"/>
          <w:sz w:val="24"/>
          <w:szCs w:val="24"/>
        </w:rPr>
      </w:pPr>
      <w:r w:rsidRPr="009F768F">
        <w:rPr>
          <w:rFonts w:ascii="Times New Roman" w:hAnsi="Times New Roman" w:cs="Times New Roman"/>
          <w:sz w:val="24"/>
          <w:szCs w:val="24"/>
        </w:rPr>
        <w:t>I/Wealsonotethat,non-submissionofthiscertificatewillrender my/ourtender liableforrejection.</w:t>
      </w:r>
    </w:p>
    <w:p w:rsidR="00134802" w:rsidRPr="009F768F" w:rsidRDefault="00134802" w:rsidP="00134802">
      <w:pPr>
        <w:spacing w:before="120" w:after="120" w:line="320" w:lineRule="atLeast"/>
        <w:ind w:left="284" w:firstLine="142"/>
        <w:rPr>
          <w:rFonts w:ascii="Times New Roman" w:eastAsia="Arial" w:hAnsi="Times New Roman" w:cs="Times New Roman"/>
          <w:sz w:val="24"/>
          <w:szCs w:val="24"/>
        </w:rPr>
      </w:pPr>
    </w:p>
    <w:p w:rsidR="00134802" w:rsidRDefault="00134802" w:rsidP="00134802">
      <w:pPr>
        <w:tabs>
          <w:tab w:val="left" w:pos="6379"/>
        </w:tabs>
        <w:spacing w:before="120" w:after="120" w:line="320" w:lineRule="atLeast"/>
        <w:jc w:val="both"/>
        <w:rPr>
          <w:rFonts w:ascii="Times New Roman" w:hAnsi="Times New Roman" w:cs="Times New Roman"/>
          <w:sz w:val="24"/>
          <w:szCs w:val="24"/>
        </w:rPr>
      </w:pPr>
      <w:r w:rsidRPr="009F768F">
        <w:rPr>
          <w:rFonts w:ascii="Times New Roman" w:hAnsi="Times New Roman" w:cs="Times New Roman"/>
          <w:sz w:val="24"/>
          <w:szCs w:val="24"/>
        </w:rPr>
        <w:t>(*)-Strikeoutwhichisnot</w:t>
      </w:r>
      <w:r>
        <w:rPr>
          <w:rFonts w:ascii="Times New Roman" w:hAnsi="Times New Roman" w:cs="Times New Roman"/>
          <w:sz w:val="24"/>
          <w:szCs w:val="24"/>
        </w:rPr>
        <w:t xml:space="preserve"> applicable</w:t>
      </w:r>
      <w:r>
        <w:rPr>
          <w:rFonts w:ascii="Times New Roman" w:hAnsi="Times New Roman" w:cs="Times New Roman"/>
          <w:sz w:val="24"/>
          <w:szCs w:val="24"/>
        </w:rPr>
        <w:tab/>
      </w:r>
      <w:r w:rsidRPr="009F768F">
        <w:rPr>
          <w:rFonts w:ascii="Times New Roman" w:hAnsi="Times New Roman" w:cs="Times New Roman"/>
          <w:sz w:val="24"/>
          <w:szCs w:val="24"/>
        </w:rPr>
        <w:t>SignatureoftheTenderer</w:t>
      </w:r>
    </w:p>
    <w:p w:rsidR="00134802" w:rsidRDefault="00134802" w:rsidP="00134802">
      <w:pPr>
        <w:tabs>
          <w:tab w:val="left" w:pos="6379"/>
        </w:tabs>
        <w:spacing w:before="120" w:after="120" w:line="320" w:lineRule="atLeast"/>
        <w:rPr>
          <w:rFonts w:ascii="Times New Roman" w:hAnsi="Times New Roman" w:cs="Times New Roman"/>
          <w:sz w:val="24"/>
          <w:szCs w:val="24"/>
        </w:rPr>
      </w:pPr>
      <w:r w:rsidRPr="009F768F">
        <w:rPr>
          <w:rFonts w:ascii="Times New Roman" w:hAnsi="Times New Roman" w:cs="Times New Roman"/>
          <w:sz w:val="24"/>
          <w:szCs w:val="24"/>
        </w:rPr>
        <w:t>Date:-</w:t>
      </w:r>
    </w:p>
    <w:p w:rsidR="00134802" w:rsidRDefault="00134802" w:rsidP="00134802">
      <w:pPr>
        <w:rPr>
          <w:rFonts w:ascii="Times New Roman" w:hAnsi="Times New Roman" w:cs="Times New Roman"/>
          <w:sz w:val="24"/>
          <w:szCs w:val="24"/>
        </w:rPr>
      </w:pPr>
      <w:r>
        <w:rPr>
          <w:rFonts w:ascii="Times New Roman" w:hAnsi="Times New Roman" w:cs="Times New Roman"/>
          <w:sz w:val="24"/>
          <w:szCs w:val="24"/>
        </w:rPr>
        <w:br w:type="page"/>
      </w:r>
    </w:p>
    <w:p w:rsidR="00EB1AC6" w:rsidRDefault="00EB1AC6" w:rsidP="008B1785">
      <w:pPr>
        <w:spacing w:before="84" w:line="254" w:lineRule="auto"/>
        <w:ind w:right="382"/>
        <w:rPr>
          <w:b/>
          <w:i/>
          <w:sz w:val="18"/>
        </w:rPr>
      </w:pPr>
    </w:p>
    <w:p w:rsidR="00EB1AC6" w:rsidRDefault="00EB1AC6" w:rsidP="00122429">
      <w:pPr>
        <w:spacing w:before="84" w:line="254" w:lineRule="auto"/>
        <w:ind w:left="9487" w:right="382" w:firstLine="9"/>
        <w:rPr>
          <w:b/>
          <w:i/>
          <w:sz w:val="18"/>
        </w:rPr>
      </w:pPr>
    </w:p>
    <w:p w:rsidR="00122429" w:rsidRPr="00545525" w:rsidRDefault="00122429" w:rsidP="00122429">
      <w:pPr>
        <w:rPr>
          <w:rFonts w:ascii="Times New Roman" w:hAnsi="Times New Roman" w:cs="Times New Roman"/>
          <w:b/>
          <w:u w:val="single"/>
        </w:rPr>
      </w:pPr>
      <w:r w:rsidRPr="00545525">
        <w:rPr>
          <w:rFonts w:ascii="Times New Roman" w:hAnsi="Times New Roman" w:cs="Times New Roman"/>
          <w:b/>
          <w:u w:val="single"/>
        </w:rPr>
        <w:t>SCHEDULE-D1</w:t>
      </w:r>
    </w:p>
    <w:p w:rsidR="00122429" w:rsidRPr="00826752" w:rsidRDefault="00122429" w:rsidP="00122429">
      <w:pPr>
        <w:spacing w:after="0" w:line="240" w:lineRule="auto"/>
        <w:rPr>
          <w:rFonts w:ascii="Times New Roman" w:hAnsi="Times New Roman" w:cs="Times New Roman"/>
          <w:b/>
        </w:rPr>
      </w:pPr>
    </w:p>
    <w:p w:rsidR="00122429" w:rsidRPr="00826752" w:rsidRDefault="00122429" w:rsidP="00122429">
      <w:pPr>
        <w:spacing w:after="0" w:line="240" w:lineRule="auto"/>
        <w:jc w:val="center"/>
        <w:rPr>
          <w:rFonts w:ascii="Times New Roman" w:eastAsia="Arial" w:hAnsi="Times New Roman" w:cs="Times New Roman"/>
          <w:b/>
          <w:bCs/>
          <w:u w:val="single"/>
        </w:rPr>
      </w:pPr>
      <w:r w:rsidRPr="00826752">
        <w:rPr>
          <w:rFonts w:ascii="Times New Roman" w:hAnsi="Times New Roman" w:cs="Times New Roman"/>
          <w:b/>
          <w:bCs/>
          <w:u w:val="single"/>
        </w:rPr>
        <w:t>WORKINGEXPERIENCE</w:t>
      </w:r>
    </w:p>
    <w:p w:rsidR="00122429" w:rsidRPr="00826752" w:rsidRDefault="00122429" w:rsidP="00122429">
      <w:pPr>
        <w:spacing w:after="0" w:line="240" w:lineRule="auto"/>
        <w:jc w:val="center"/>
        <w:rPr>
          <w:rFonts w:ascii="Times New Roman" w:hAnsi="Times New Roman" w:cs="Times New Roman"/>
          <w:b/>
        </w:rPr>
      </w:pPr>
    </w:p>
    <w:p w:rsidR="00122429" w:rsidRPr="00826752" w:rsidRDefault="00122429" w:rsidP="00122429">
      <w:pPr>
        <w:spacing w:after="0" w:line="240" w:lineRule="auto"/>
        <w:rPr>
          <w:rFonts w:ascii="Times New Roman" w:eastAsia="Arial" w:hAnsi="Times New Roman" w:cs="Times New Roman"/>
        </w:rPr>
      </w:pPr>
      <w:r w:rsidRPr="00826752">
        <w:rPr>
          <w:rFonts w:ascii="Times New Roman" w:hAnsi="Times New Roman" w:cs="Times New Roman"/>
        </w:rPr>
        <w:t>D-1.LISTOFSIMILARNATUREOFPROJECTSEXECUTED (last three years)</w:t>
      </w:r>
    </w:p>
    <w:p w:rsidR="00122429" w:rsidRPr="00826752" w:rsidRDefault="00122429" w:rsidP="00122429">
      <w:pPr>
        <w:pStyle w:val="BodyText"/>
        <w:ind w:left="0" w:firstLine="0"/>
        <w:rPr>
          <w:sz w:val="22"/>
          <w:szCs w:val="22"/>
        </w:rPr>
      </w:pPr>
    </w:p>
    <w:tbl>
      <w:tblPr>
        <w:tblStyle w:val="TableNormal1"/>
        <w:tblW w:w="9853" w:type="dxa"/>
        <w:jc w:val="center"/>
        <w:tblLayout w:type="fixed"/>
        <w:tblLook w:val="01E0"/>
      </w:tblPr>
      <w:tblGrid>
        <w:gridCol w:w="993"/>
        <w:gridCol w:w="1241"/>
        <w:gridCol w:w="1417"/>
        <w:gridCol w:w="1134"/>
        <w:gridCol w:w="1418"/>
        <w:gridCol w:w="1417"/>
        <w:gridCol w:w="1134"/>
        <w:gridCol w:w="1099"/>
      </w:tblGrid>
      <w:tr w:rsidR="00122429" w:rsidRPr="00677501" w:rsidTr="00C272B0">
        <w:trPr>
          <w:trHeight w:hRule="exact" w:val="2247"/>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Employer</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location and name of the work</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Contract price in Indian Rupees</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Items of works</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Date of starting the work as per Agreement</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Stipulated date of completion of the work as per Agreement</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Pr>
                <w:rFonts w:ascii="Times New Roman" w:hAnsi="Times New Roman" w:cs="Times New Roman"/>
                <w:b/>
                <w:bCs/>
              </w:rPr>
              <w:t>Actual Date of completion  of work</w:t>
            </w:r>
          </w:p>
        </w:tc>
        <w:tc>
          <w:tcPr>
            <w:tcW w:w="1099" w:type="dxa"/>
            <w:tcBorders>
              <w:top w:val="single" w:sz="5" w:space="0" w:color="000000"/>
              <w:left w:val="single" w:sz="5" w:space="0" w:color="000000"/>
              <w:bottom w:val="single" w:sz="5" w:space="0" w:color="000000"/>
              <w:right w:val="single" w:sz="5" w:space="0" w:color="000000"/>
            </w:tcBorders>
          </w:tcPr>
          <w:p w:rsidR="00122429" w:rsidRDefault="00122429" w:rsidP="00C272B0">
            <w:pPr>
              <w:pStyle w:val="TableParagraph"/>
              <w:jc w:val="center"/>
              <w:rPr>
                <w:rFonts w:ascii="Times New Roman" w:hAnsi="Times New Roman" w:cs="Times New Roman"/>
                <w:b/>
                <w:bCs/>
              </w:rPr>
            </w:pPr>
            <w:r w:rsidRPr="00677501">
              <w:rPr>
                <w:rFonts w:ascii="Times New Roman" w:hAnsi="Times New Roman" w:cs="Times New Roman"/>
                <w:b/>
                <w:bCs/>
              </w:rPr>
              <w:t xml:space="preserve">Reasons for </w:t>
            </w:r>
            <w:r>
              <w:rPr>
                <w:rFonts w:ascii="Times New Roman" w:hAnsi="Times New Roman" w:cs="Times New Roman"/>
                <w:b/>
                <w:bCs/>
              </w:rPr>
              <w:t>delay in starting/</w:t>
            </w:r>
          </w:p>
          <w:p w:rsidR="00122429" w:rsidRPr="00677501" w:rsidRDefault="00122429" w:rsidP="00C272B0">
            <w:pPr>
              <w:pStyle w:val="TableParagraph"/>
              <w:jc w:val="center"/>
              <w:rPr>
                <w:rFonts w:ascii="Times New Roman" w:eastAsia="Arial" w:hAnsi="Times New Roman" w:cs="Times New Roman"/>
                <w:b/>
                <w:bCs/>
              </w:rPr>
            </w:pPr>
            <w:r>
              <w:rPr>
                <w:rFonts w:ascii="Times New Roman" w:hAnsi="Times New Roman" w:cs="Times New Roman"/>
                <w:b/>
                <w:bCs/>
              </w:rPr>
              <w:t xml:space="preserve">completion, if any </w:t>
            </w:r>
          </w:p>
        </w:tc>
      </w:tr>
      <w:tr w:rsidR="00122429" w:rsidRPr="00677501" w:rsidTr="00C272B0">
        <w:trPr>
          <w:trHeight w:hRule="exact" w:val="355"/>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1</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2</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3</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4</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5</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6</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7</w:t>
            </w:r>
          </w:p>
        </w:tc>
        <w:tc>
          <w:tcPr>
            <w:tcW w:w="1099"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8</w:t>
            </w:r>
          </w:p>
        </w:tc>
      </w:tr>
    </w:tbl>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Pr="00491F7C"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Default="00122429" w:rsidP="00122429">
      <w:pPr>
        <w:pStyle w:val="BodyText"/>
        <w:ind w:left="0" w:firstLine="0"/>
        <w:rPr>
          <w:rFonts w:ascii="Times New Roman" w:hAnsi="Times New Roman" w:cs="Times New Roman"/>
          <w:sz w:val="22"/>
          <w:szCs w:val="22"/>
        </w:rPr>
      </w:pPr>
    </w:p>
    <w:p w:rsidR="00122429" w:rsidRPr="00491F7C" w:rsidRDefault="00122429" w:rsidP="00122429">
      <w:pPr>
        <w:pStyle w:val="BodyText"/>
        <w:ind w:left="0" w:firstLine="0"/>
        <w:rPr>
          <w:rFonts w:ascii="Times New Roman" w:hAnsi="Times New Roman" w:cs="Times New Roman"/>
          <w:sz w:val="22"/>
          <w:szCs w:val="22"/>
        </w:rPr>
      </w:pPr>
    </w:p>
    <w:p w:rsidR="00122429" w:rsidRPr="002379C8" w:rsidRDefault="00122429" w:rsidP="00122429">
      <w:pPr>
        <w:pStyle w:val="BodyText"/>
        <w:ind w:left="6480" w:firstLine="720"/>
        <w:rPr>
          <w:rFonts w:ascii="Times New Roman" w:hAnsi="Times New Roman" w:cs="Times New Roman"/>
          <w:b/>
          <w:sz w:val="22"/>
          <w:szCs w:val="22"/>
        </w:rPr>
      </w:pPr>
      <w:r w:rsidRPr="002379C8">
        <w:rPr>
          <w:rFonts w:ascii="Times New Roman" w:hAnsi="Times New Roman" w:cs="Times New Roman"/>
          <w:b/>
          <w:sz w:val="22"/>
          <w:szCs w:val="22"/>
        </w:rPr>
        <w:t>Signature</w:t>
      </w:r>
    </w:p>
    <w:p w:rsidR="00122429" w:rsidRDefault="00122429" w:rsidP="00122429">
      <w:pPr>
        <w:rPr>
          <w:rFonts w:ascii="Times New Roman" w:hAnsi="Times New Roman" w:cs="Times New Roman"/>
          <w:sz w:val="24"/>
          <w:szCs w:val="24"/>
        </w:rPr>
      </w:pPr>
      <w:r>
        <w:rPr>
          <w:rFonts w:ascii="Times New Roman" w:hAnsi="Times New Roman" w:cs="Times New Roman"/>
          <w:sz w:val="24"/>
          <w:szCs w:val="24"/>
        </w:rPr>
        <w:br w:type="page"/>
      </w:r>
    </w:p>
    <w:p w:rsidR="00EB1AC6" w:rsidRDefault="00EB1AC6" w:rsidP="00122429">
      <w:pPr>
        <w:rPr>
          <w:rFonts w:ascii="Times New Roman" w:hAnsi="Times New Roman" w:cs="Times New Roman"/>
          <w:b/>
          <w:bCs/>
          <w:u w:val="single"/>
        </w:rPr>
      </w:pPr>
    </w:p>
    <w:p w:rsidR="00122429" w:rsidRPr="00677501" w:rsidRDefault="00122429" w:rsidP="00122429">
      <w:pPr>
        <w:rPr>
          <w:rFonts w:ascii="Times New Roman" w:eastAsia="Arial" w:hAnsi="Times New Roman" w:cs="Times New Roman"/>
          <w:b/>
          <w:bCs/>
          <w:u w:val="single"/>
        </w:rPr>
      </w:pPr>
      <w:r w:rsidRPr="00677501">
        <w:rPr>
          <w:rFonts w:ascii="Times New Roman" w:hAnsi="Times New Roman" w:cs="Times New Roman"/>
          <w:b/>
          <w:bCs/>
          <w:u w:val="single"/>
        </w:rPr>
        <w:t>WORKING EXPERIENCE (SCHDULE-D2)</w:t>
      </w:r>
    </w:p>
    <w:p w:rsidR="00122429" w:rsidRPr="00677501" w:rsidRDefault="00122429" w:rsidP="00122429">
      <w:pPr>
        <w:spacing w:before="2"/>
        <w:rPr>
          <w:rFonts w:ascii="Times New Roman" w:eastAsia="Arial" w:hAnsi="Times New Roman" w:cs="Times New Roman"/>
          <w:b/>
          <w:bCs/>
        </w:rPr>
      </w:pPr>
    </w:p>
    <w:p w:rsidR="00122429" w:rsidRPr="00677501" w:rsidRDefault="00122429" w:rsidP="00122429">
      <w:pPr>
        <w:spacing w:before="2"/>
        <w:rPr>
          <w:rFonts w:ascii="Times New Roman" w:eastAsia="Arial" w:hAnsi="Times New Roman" w:cs="Times New Roman"/>
          <w:b/>
          <w:bCs/>
        </w:rPr>
      </w:pPr>
      <w:r w:rsidRPr="00677501">
        <w:rPr>
          <w:rFonts w:ascii="Times New Roman" w:hAnsi="Times New Roman" w:cs="Times New Roman"/>
        </w:rPr>
        <w:t>D-</w:t>
      </w:r>
      <w:r w:rsidRPr="00677501">
        <w:rPr>
          <w:rFonts w:ascii="Times New Roman" w:hAnsi="Times New Roman" w:cs="Times New Roman"/>
          <w:spacing w:val="-1"/>
        </w:rPr>
        <w:t xml:space="preserve">2. </w:t>
      </w:r>
      <w:r w:rsidRPr="00677501">
        <w:rPr>
          <w:rFonts w:ascii="Times New Roman" w:hAnsi="Times New Roman" w:cs="Times New Roman"/>
        </w:rPr>
        <w:t xml:space="preserve">LIST OF </w:t>
      </w:r>
      <w:r w:rsidRPr="00677501">
        <w:rPr>
          <w:rFonts w:ascii="Times New Roman" w:hAnsi="Times New Roman" w:cs="Times New Roman"/>
          <w:spacing w:val="-1"/>
        </w:rPr>
        <w:t xml:space="preserve">SIMILAR </w:t>
      </w:r>
      <w:r w:rsidRPr="00677501">
        <w:rPr>
          <w:rFonts w:ascii="Times New Roman" w:hAnsi="Times New Roman" w:cs="Times New Roman"/>
        </w:rPr>
        <w:t xml:space="preserve">NATURE OF PROJECTS </w:t>
      </w:r>
      <w:r w:rsidRPr="00677501">
        <w:rPr>
          <w:rFonts w:ascii="Times New Roman" w:hAnsi="Times New Roman" w:cs="Times New Roman"/>
          <w:spacing w:val="-1"/>
        </w:rPr>
        <w:t xml:space="preserve">IN </w:t>
      </w:r>
      <w:r w:rsidRPr="00677501">
        <w:rPr>
          <w:rFonts w:ascii="Times New Roman" w:hAnsi="Times New Roman" w:cs="Times New Roman"/>
        </w:rPr>
        <w:t>PROGRESS</w:t>
      </w:r>
    </w:p>
    <w:tbl>
      <w:tblPr>
        <w:tblStyle w:val="TableNormal1"/>
        <w:tblW w:w="10172" w:type="dxa"/>
        <w:jc w:val="center"/>
        <w:tblLayout w:type="fixed"/>
        <w:tblLook w:val="01E0"/>
      </w:tblPr>
      <w:tblGrid>
        <w:gridCol w:w="993"/>
        <w:gridCol w:w="1241"/>
        <w:gridCol w:w="1417"/>
        <w:gridCol w:w="1134"/>
        <w:gridCol w:w="1418"/>
        <w:gridCol w:w="1417"/>
        <w:gridCol w:w="1134"/>
        <w:gridCol w:w="1418"/>
      </w:tblGrid>
      <w:tr w:rsidR="00122429" w:rsidRPr="00677501" w:rsidTr="00C272B0">
        <w:trPr>
          <w:trHeight w:hRule="exact" w:val="2247"/>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Employer</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Name of location and name of the work</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Contract price in Indian Rupees</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Items of works</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Date of starting the work as per Agreement</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Stipulated date of completion of the work as per Agreement</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Revised target date of completion of the work, if any</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Reasons for slow progress, if any, with the updated billing amount</w:t>
            </w:r>
          </w:p>
        </w:tc>
      </w:tr>
      <w:tr w:rsidR="00122429" w:rsidRPr="00677501" w:rsidTr="00C272B0">
        <w:trPr>
          <w:trHeight w:hRule="exact" w:val="355"/>
          <w:jc w:val="center"/>
        </w:trPr>
        <w:tc>
          <w:tcPr>
            <w:tcW w:w="993"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1</w:t>
            </w:r>
          </w:p>
        </w:tc>
        <w:tc>
          <w:tcPr>
            <w:tcW w:w="1241"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2</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3</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4</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5</w:t>
            </w:r>
          </w:p>
        </w:tc>
        <w:tc>
          <w:tcPr>
            <w:tcW w:w="1417"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6</w:t>
            </w:r>
          </w:p>
        </w:tc>
        <w:tc>
          <w:tcPr>
            <w:tcW w:w="1134"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7</w:t>
            </w:r>
          </w:p>
        </w:tc>
        <w:tc>
          <w:tcPr>
            <w:tcW w:w="1418" w:type="dxa"/>
            <w:tcBorders>
              <w:top w:val="single" w:sz="5" w:space="0" w:color="000000"/>
              <w:left w:val="single" w:sz="5" w:space="0" w:color="000000"/>
              <w:bottom w:val="single" w:sz="5" w:space="0" w:color="000000"/>
              <w:right w:val="single" w:sz="5" w:space="0" w:color="000000"/>
            </w:tcBorders>
          </w:tcPr>
          <w:p w:rsidR="00122429" w:rsidRPr="00677501" w:rsidRDefault="00122429" w:rsidP="00C272B0">
            <w:pPr>
              <w:pStyle w:val="TableParagraph"/>
              <w:jc w:val="center"/>
              <w:rPr>
                <w:rFonts w:ascii="Times New Roman" w:eastAsia="Arial" w:hAnsi="Times New Roman" w:cs="Times New Roman"/>
                <w:b/>
                <w:bCs/>
              </w:rPr>
            </w:pPr>
            <w:r w:rsidRPr="00677501">
              <w:rPr>
                <w:rFonts w:ascii="Times New Roman" w:hAnsi="Times New Roman" w:cs="Times New Roman"/>
                <w:b/>
                <w:bCs/>
              </w:rPr>
              <w:t>8</w:t>
            </w:r>
          </w:p>
        </w:tc>
      </w:tr>
    </w:tbl>
    <w:p w:rsidR="00122429" w:rsidRPr="002379C8" w:rsidRDefault="00122429" w:rsidP="00122429">
      <w:pPr>
        <w:rPr>
          <w:rFonts w:ascii="Times New Roman" w:hAnsi="Times New Roman" w:cs="Times New Roman"/>
          <w:sz w:val="24"/>
          <w:szCs w:val="24"/>
        </w:rPr>
      </w:pPr>
    </w:p>
    <w:p w:rsidR="00122429" w:rsidRPr="00677501" w:rsidRDefault="00122429" w:rsidP="00122429">
      <w:pPr>
        <w:spacing w:before="2" w:line="240" w:lineRule="auto"/>
        <w:rPr>
          <w:rFonts w:ascii="Times New Roman" w:eastAsia="Arial" w:hAnsi="Times New Roman" w:cs="Times New Roman"/>
          <w:b/>
          <w:bCs/>
        </w:rPr>
      </w:pPr>
    </w:p>
    <w:p w:rsidR="00122429" w:rsidRPr="00677501" w:rsidRDefault="00122429" w:rsidP="00122429">
      <w:pPr>
        <w:spacing w:line="240" w:lineRule="auto"/>
        <w:ind w:left="7920"/>
        <w:rPr>
          <w:rFonts w:ascii="Times New Roman" w:eastAsia="Arial" w:hAnsi="Times New Roman" w:cs="Times New Roman"/>
          <w:b/>
          <w:bCs/>
        </w:rPr>
      </w:pPr>
      <w:r w:rsidRPr="00677501">
        <w:rPr>
          <w:rFonts w:ascii="Times New Roman" w:eastAsia="Arial" w:hAnsi="Times New Roman" w:cs="Times New Roman"/>
          <w:b/>
          <w:bCs/>
        </w:rPr>
        <w:t xml:space="preserve">                                                                                                                                                                                                      Signature</w:t>
      </w:r>
    </w:p>
    <w:p w:rsidR="00122429" w:rsidRDefault="00122429" w:rsidP="00122429">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rsidR="00122429" w:rsidRDefault="00122429" w:rsidP="00122429">
      <w:pPr>
        <w:pStyle w:val="BodyText"/>
        <w:ind w:left="0" w:firstLine="0"/>
        <w:rPr>
          <w:rFonts w:ascii="DejaVu Serif"/>
          <w:i/>
          <w:sz w:val="32"/>
        </w:rPr>
      </w:pPr>
    </w:p>
    <w:p w:rsidR="00122429" w:rsidRPr="002379C8" w:rsidRDefault="00E35DBE" w:rsidP="00122429">
      <w:pPr>
        <w:pStyle w:val="BodyText"/>
        <w:ind w:left="0" w:firstLine="0"/>
        <w:rPr>
          <w:rFonts w:ascii="DejaVu Serif"/>
          <w:i/>
          <w:sz w:val="32"/>
        </w:rPr>
      </w:pPr>
      <w:r w:rsidRPr="00E35DBE">
        <w:rPr>
          <w:rFonts w:ascii="Georgia"/>
          <w:sz w:val="22"/>
        </w:rPr>
        <w:pict>
          <v:group id="_x0000_s2347" style="position:absolute;margin-left:57.75pt;margin-top:-272.2pt;width:389.25pt;height:71.5pt;z-index:251668480;mso-position-horizontal-relative:page" coordorigin="1155,-6487" coordsize="6929,6260">
            <v:shape id="_x0000_s2348" style="position:absolute;left:6346;top:-6315;width:1731;height:5038" coordorigin="6346,-6314" coordsize="1731,5038" o:spt="100" adj="0,,0" path="m6346,-2232r,-955m6346,-3187r,166m6512,-2066r,-955m7105,-3021r806,m6512,-3021r,1579l7911,-1442r,-1579l7105,-3021t-593,-166l6346,-3187r,955m6346,-2066r,624m6346,-1277r1731,l8077,-1737t,-1284l8077,-3187t,1284l8077,-3187m6512,-1442r,-790m8077,-3187r,1284m7911,-3021r,1118m7911,-3021r,1284m7911,-1277r166,l8077,-1442t-1731,165l6512,-1277t-166,-955l6346,-2066t166,-1121l6512,-3021t593,-166l7911,-3187t,l7105,-3187t,l7105,-3021t972,1284l8077,-1903t-535,461l7542,-1277t-660,-165l6882,-1277t,-91l7542,-1368t-660,17l7542,-1351m6512,-3878r,-163m6512,-3878r,-1071m7006,-5112r905,l7911,-6149r-1399,l6512,-5112r,-1037m6346,-6314r,1365m7006,-4949r905,m8077,-4949r,-1365l6346,-6314t1565,2337l7911,-4949r-905,m6512,-4949r,1071m6346,-5112r,1071m8077,-4041r,-1071m7911,-5112r-905,m8077,-5361r,1384m7911,-4041r,64m8077,-6149r,-165l7911,-6314m6346,-4041r,163m6346,-4041r,163m6512,-5112r,163m7006,-5112r,163m7410,-6149r,-165m7014,-6149r,-165m7014,-6240r396,m7014,-6223r396,e" filled="f" strokeweight=".72pt">
              <v:stroke joinstyle="round"/>
              <v:formulas/>
              <v:path arrowok="t" o:connecttype="segments"/>
            </v:shape>
            <v:shape id="_x0000_s2349" type="#_x0000_t75" style="position:absolute;left:6346;top:-6483;width:168;height:168">
              <v:imagedata r:id="rId18" o:title=""/>
            </v:shape>
            <v:shape id="_x0000_s2350" style="position:absolute;left:4208;top:-6480;width:2304;height:2602" coordorigin="4208,-6480" coordsize="2304,2602" o:spt="100" adj="0,,0" path="m6346,-6314r166,l6512,-6480r-166,l6346,-6314t-691,2273l4208,-4041t1447,163l4208,-3878r,-163l5655,-4041t,l5655,-3878e" filled="f" strokeweight=".72pt">
              <v:stroke joinstyle="round"/>
              <v:formulas/>
              <v:path arrowok="t" o:connecttype="segments"/>
            </v:shape>
            <v:shape id="_x0000_s2351" type="#_x0000_t75" style="position:absolute;left:4042;top:-4044;width:168;height:166"/>
            <v:rect id="_x0000_s2352" style="position:absolute;left:4042;top:-4042;width:166;height:164" filled="f" strokeweight=".72pt"/>
            <v:shape id="_x0000_s2353" type="#_x0000_t75" style="position:absolute;left:4042;top:-6483;width:168;height:168"/>
            <v:shape id="_x0000_s2354" style="position:absolute;left:4042;top:-6480;width:2304;height:2439" coordorigin="4042,-6480" coordsize="2304,2439" o:spt="100" adj="0,,0" path="m4042,-6314r166,l4208,-6480r-166,l4042,-6314t166,l4208,-4041m4042,-6314r,2273m4208,-6480r2138,m4208,-6314r2138,e" filled="f" strokeweight=".72pt">
              <v:stroke joinstyle="round"/>
              <v:formulas/>
              <v:path arrowok="t" o:connecttype="segments"/>
            </v:shape>
            <v:shape id="_x0000_s2355" type="#_x0000_t75" style="position:absolute;left:1901;top:-6483;width:168;height:168"/>
            <v:shape id="_x0000_s2356" style="position:absolute;left:1901;top:-6480;width:2141;height:2602" coordorigin="1902,-6480" coordsize="2141,2602" o:spt="100" adj="0,,0" path="m1902,-6314r165,l2067,-6480r-165,l1902,-6314t165,l2067,-4041m1902,-6314r,2273m2067,-6314r1975,m2067,-6480r1975,m3351,-4041r,163m3351,-4041r-1284,m1902,-3878r165,m3186,-3878r-1284,e" filled="f" strokeweight=".72pt">
              <v:stroke joinstyle="round"/>
              <v:formulas/>
              <v:path arrowok="t" o:connecttype="segments"/>
            </v:shape>
            <v:shape id="_x0000_s2357" type="#_x0000_t75" style="position:absolute;left:1210;top:-1445;width:168;height:168"/>
            <v:rect id="_x0000_s2358" style="position:absolute;left:1210;top:-1443;width:166;height:166" filled="f" strokeweight=".72pt"/>
            <v:shape id="_x0000_s2359" type="#_x0000_t75" style="position:absolute;left:1210;top:-4044;width:168;height:166"/>
            <v:shape id="_x0000_s2360" style="position:absolute;left:1210;top:-4042;width:6867;height:2765" coordorigin="1210,-4041" coordsize="6867,2765" o:spt="100" adj="0,,0" path="m1376,-4041r,2764m1210,-4041r,2764m1902,-3878r-692,m1902,-4041r-692,m3351,-2133r-165,m3351,-3878r,1745m3186,-3878r,1745m4998,-1277r1348,m4998,-1442r1348,m8077,-1277r,-544e" filled="f" strokeweight=".72pt">
              <v:stroke joinstyle="round"/>
              <v:formulas/>
              <v:path arrowok="t" o:connecttype="segments"/>
            </v:shape>
            <v:shape id="_x0000_s2361" type="#_x0000_t75" style="position:absolute;left:4042;top:-1445;width:168;height:168"/>
            <v:shape id="_x0000_s2362" style="position:absolute;left:1210;top:-3977;width:6867;height:3392" coordorigin="1210,-3977" coordsize="6867,3392" o:spt="100" adj="0,,0" path="m4042,-1277r166,l4208,-1442r-166,l4042,-1277t166,-165l4042,-1442t,165l4042,-585t-165,-692l3877,-585t-163,-692l3714,-585t-166,-692l3548,-585t-163,-692l3385,-585t-166,-692l3219,-585t-165,-692l3054,-585t-164,-692l2890,-585t-165,-692l2725,-585t-163,-692l2562,-585t-166,-692l2396,-585t-166,-692l2230,-585t2768,-857l4998,-585m1376,-1277r,692m2067,-1442r,857m1210,-1277r,692l2067,-585t-691,-857l2067,-1442t-691,-163l2067,-1605t-691,-166l2067,-1771t-691,-166l2067,-1937t-691,-163l2067,-2100t-691,-165l2067,-2265t-691,-164l2067,-2429t-691,-165l2067,-2594t-691,-163l2067,-2757r,1315m4042,-1277r-1975,m2067,-585r2931,m8077,-3977r,790m7911,-3977r,790m1376,-2760r,-309m2067,-2760r,-309e" filled="f" strokeweight=".72pt">
              <v:stroke joinstyle="round"/>
              <v:formulas/>
              <v:path arrowok="t" o:connecttype="segments"/>
            </v:shape>
            <v:shape id="_x0000_s2363" style="position:absolute;left:1376;top:-3067;width:692;height:2" coordorigin="1376,-3067" coordsize="692,0" o:spt="100" adj="0,,0" path="m1376,-3067r82,m2067,-3067r-81,e" filled="f" strokecolor="red" strokeweight=".72pt">
              <v:stroke joinstyle="round"/>
              <v:formulas/>
              <v:path arrowok="t" o:connecttype="segments"/>
            </v:shape>
            <v:shape id="_x0000_s2364" style="position:absolute;left:1320;top:-3123;width:108;height:111" coordorigin="1321,-3122" coordsize="108,111" o:spt="100" adj="0,,0" path="m1419,-3122r-98,98l1330,-3012r89,-110xm1419,-3122r-89,110l1429,-3110r-10,-12xe" fillcolor="red" stroked="f">
              <v:stroke joinstyle="round"/>
              <v:formulas/>
              <v:path arrowok="t" o:connecttype="segments"/>
            </v:shape>
            <v:shape id="_x0000_s2365" style="position:absolute;left:1320;top:-3123;width:108;height:111" coordorigin="1321,-3122" coordsize="108,111" o:spt="100" adj="0,,0" path="m1429,-3110r-10,-12l1330,-3012r99,-98xm1419,-3122r-89,110l1321,-3024r98,-98xe" filled="f" strokecolor="red" strokeweight="0">
              <v:stroke joinstyle="round"/>
              <v:formulas/>
              <v:path arrowok="t" o:connecttype="segments"/>
            </v:shape>
            <v:shape id="_x0000_s2366" style="position:absolute;left:2012;top:-3123;width:108;height:111" coordorigin="2012,-3122" coordsize="108,111" o:spt="100" adj="0,,0" path="m2110,-3122r-98,98l2022,-3012r88,-110xm2110,-3122r-88,110l2120,-3110r-10,-12xe" fillcolor="red" stroked="f">
              <v:stroke joinstyle="round"/>
              <v:formulas/>
              <v:path arrowok="t" o:connecttype="segments"/>
            </v:shape>
            <v:shape id="_x0000_s2367" style="position:absolute;left:2012;top:-3123;width:108;height:111" coordorigin="2012,-3122" coordsize="108,111" o:spt="100" adj="0,,0" path="m2012,-3024r10,12l2110,-3122r-98,98xm2022,-3012r88,-110l2120,-3110r-98,98xe" filled="f" strokecolor="red" strokeweight="0">
              <v:stroke joinstyle="round"/>
              <v:formulas/>
              <v:path arrowok="t" o:connecttype="segments"/>
            </v:shape>
            <v:shape id="_x0000_s2368" style="position:absolute;left:4042;top:-586;width:956;height:164" coordorigin="4042,-585" coordsize="956,164" o:spt="100" adj="0,,0" path="m4042,-585r,163m4998,-585r,163e" filled="f" strokeweight=".72pt">
              <v:stroke joinstyle="round"/>
              <v:formulas/>
              <v:path arrowok="t" o:connecttype="segments"/>
            </v:shape>
            <v:shape id="_x0000_s2369" style="position:absolute;left:4042;top:-425;width:956;height:2" coordorigin="4042,-425" coordsize="956,0" o:spt="100" adj="0,,0" path="m4042,-425r132,m4998,-425r-132,e" filled="f" strokecolor="red" strokeweight=".72pt">
              <v:stroke joinstyle="round"/>
              <v:formulas/>
              <v:path arrowok="t" o:connecttype="segments"/>
            </v:shape>
            <v:shape id="_x0000_s2370" style="position:absolute;left:3987;top:-480;width:111;height:108" coordorigin="3987,-480" coordsize="111,108" o:spt="100" adj="0,,0" path="m4086,-480r-99,99l3999,-372r87,-108xm4086,-480r-87,108l4098,-470r-12,-10xe" fillcolor="red" stroked="f">
              <v:stroke joinstyle="round"/>
              <v:formulas/>
              <v:path arrowok="t" o:connecttype="segments"/>
            </v:shape>
            <v:shape id="_x0000_s2371" style="position:absolute;left:3987;top:-480;width:111;height:108" coordorigin="3987,-480" coordsize="111,108" o:spt="100" adj="0,,0" path="m4098,-470r-12,-10l3999,-372r99,-98xm4086,-480r-87,108l3987,-381r99,-99xe" filled="f" strokecolor="red" strokeweight="0">
              <v:stroke joinstyle="round"/>
              <v:formulas/>
              <v:path arrowok="t" o:connecttype="segments"/>
            </v:shape>
            <v:shape id="_x0000_s2372" style="position:absolute;left:4942;top:-480;width:111;height:108" coordorigin="4942,-480" coordsize="111,108" o:spt="100" adj="0,,0" path="m5041,-480r-99,99l4952,-372r89,-108xm5041,-480r-89,108l5053,-470r-12,-10xe" fillcolor="red" stroked="f">
              <v:stroke joinstyle="round"/>
              <v:formulas/>
              <v:path arrowok="t" o:connecttype="segments"/>
            </v:shape>
            <v:shape id="_x0000_s2373" style="position:absolute;left:4942;top:-480;width:111;height:108" coordorigin="4942,-480" coordsize="111,108" o:spt="100" adj="0,,0" path="m4942,-381r10,9l5041,-480r-99,99xm4952,-372r89,-108l5053,-470r-101,98xe" filled="f" strokecolor="red" strokeweight="0">
              <v:stroke joinstyle="round"/>
              <v:formulas/>
              <v:path arrowok="t" o:connecttype="segments"/>
            </v:shape>
            <v:shape id="_x0000_s2374" style="position:absolute;left:4997;top:-1277;width:408;height:692" coordorigin="4998,-1277" coordsize="408,692" o:spt="100" adj="0,,0" path="m4998,-1277r408,m4998,-585r408,e" filled="f" strokeweight=".72pt">
              <v:stroke joinstyle="round"/>
              <v:formulas/>
              <v:path arrowok="t" o:connecttype="segments"/>
            </v:shape>
            <v:shape id="_x0000_s2375" style="position:absolute;left:5403;top:-1277;width:2;height:692" coordorigin="5403,-1277" coordsize="0,692" o:spt="100" adj="0,,0" path="m5403,-1277r,243m5403,-585r,-243e" filled="f" strokecolor="red" strokeweight=".72pt">
              <v:stroke joinstyle="round"/>
              <v:formulas/>
              <v:path arrowok="t" o:connecttype="segments"/>
            </v:shape>
            <v:shape id="_x0000_s2376" style="position:absolute;left:5348;top:-1332;width:111;height:111" coordorigin="5348,-1332" coordsize="111,111" o:spt="100" adj="0,,0" path="m5348,-1322r101,101l5458,-1233r-110,-89xm5360,-1332r-12,10l5458,-1233r-98,-99xe" fillcolor="red" stroked="f">
              <v:stroke joinstyle="round"/>
              <v:formulas/>
              <v:path arrowok="t" o:connecttype="segments"/>
            </v:shape>
            <v:shape id="_x0000_s2377" style="position:absolute;left:5348;top:-1332;width:111;height:111" coordorigin="5348,-1332" coordsize="111,111" o:spt="100" adj="0,,0" path="m5449,-1221r9,-12l5348,-1322r101,101xm5458,-1233r-110,-89l5360,-1332r98,99xe" filled="f" strokecolor="red" strokeweight="0">
              <v:stroke joinstyle="round"/>
              <v:formulas/>
              <v:path arrowok="t" o:connecttype="segments"/>
            </v:shape>
            <v:shape id="_x0000_s2378" style="position:absolute;left:5348;top:-641;width:111;height:111" coordorigin="5348,-641" coordsize="111,111" o:spt="100" adj="0,,0" path="m5348,-629r101,99l5458,-542r-110,-87xm5360,-641r-12,12l5458,-542r-98,-99xe" fillcolor="red" stroked="f">
              <v:stroke joinstyle="round"/>
              <v:formulas/>
              <v:path arrowok="t" o:connecttype="segments"/>
            </v:shape>
            <v:shape id="_x0000_s2379" style="position:absolute;left:5348;top:-641;width:111;height:111" coordorigin="5348,-641" coordsize="111,111" o:spt="100" adj="0,,0" path="m5360,-641r-12,12l5458,-542r-98,-99xm5348,-629r110,87l5449,-530r-101,-99xe" filled="f" strokecolor="red" strokeweight="0">
              <v:stroke joinstyle="round"/>
              <v:formulas/>
              <v:path arrowok="t" o:connecttype="segments"/>
            </v:shape>
            <v:shape id="_x0000_s2380" style="position:absolute;left:2067;top:-2760;width:514;height:1484" coordorigin="2067,-2760" coordsize="514,1484" o:spt="100" adj="0,,0" path="m2067,-2760r514,m2067,-1277r514,e" filled="f" strokeweight=".72pt">
              <v:stroke joinstyle="round"/>
              <v:formulas/>
              <v:path arrowok="t" o:connecttype="segments"/>
            </v:shape>
            <v:shape id="_x0000_s2381" style="position:absolute;left:2578;top:-2760;width:2;height:1484" coordorigin="2578,-2760" coordsize="0,1484" o:spt="100" adj="0,,0" path="m2578,-2760r,171m2578,-2292r,171m2578,-1277r,-172m2578,-1745r,-170e" filled="f" strokecolor="red" strokeweight=".72pt">
              <v:stroke joinstyle="round"/>
              <v:formulas/>
              <v:path arrowok="t" o:connecttype="segments"/>
            </v:shape>
            <v:shape id="_x0000_s2382" style="position:absolute;left:2523;top:-2815;width:108;height:111" coordorigin="2523,-2815" coordsize="108,111" o:spt="100" adj="0,,0" path="m2523,-2803r99,98l2631,-2714r-108,-89xm2533,-2815r-10,12l2631,-2714r-98,-101xe" fillcolor="red" stroked="f">
              <v:stroke joinstyle="round"/>
              <v:formulas/>
              <v:path arrowok="t" o:connecttype="segments"/>
            </v:shape>
            <v:shape id="_x0000_s2383" style="position:absolute;left:2523;top:-2815;width:108;height:111" coordorigin="2523,-2815" coordsize="108,111" o:spt="100" adj="0,,0" path="m2622,-2705r9,-9l2523,-2803r99,98xm2631,-2714r-108,-89l2533,-2815r98,101xe" filled="f" strokecolor="red" strokeweight="0">
              <v:stroke joinstyle="round"/>
              <v:formulas/>
              <v:path arrowok="t" o:connecttype="segments"/>
            </v:shape>
            <v:shape id="_x0000_s2384" style="position:absolute;left:2523;top:-1332;width:108;height:111" coordorigin="2523,-1332" coordsize="108,111" o:spt="100" adj="0,,0" path="m2523,-1322r99,101l2631,-1233r-108,-89xm2533,-1332r-10,10l2631,-1233r-98,-99xe" fillcolor="red" stroked="f">
              <v:stroke joinstyle="round"/>
              <v:formulas/>
              <v:path arrowok="t" o:connecttype="segments"/>
            </v:shape>
            <v:shape id="_x0000_s2385" style="position:absolute;left:2523;top:-1332;width:108;height:111" coordorigin="2523,-1332" coordsize="108,111" o:spt="100" adj="0,,0" path="m2533,-1332r-10,10l2631,-1233r-98,-99xm2523,-1322r108,89l2622,-1221r-99,-101xe" filled="f" strokecolor="red" strokeweight="0">
              <v:stroke joinstyle="round"/>
              <v:formulas/>
              <v:path arrowok="t" o:connecttype="segments"/>
            </v:shape>
            <v:shape id="_x0000_s2386" style="position:absolute;left:1210;top:-3879;width:5302;height:3497" coordorigin="1210,-3878" coordsize="5302,3497" o:spt="100" adj="0,,0" path="m6346,-3878r166,m1210,-585r,204m2067,-585r,204e" filled="f" strokeweight=".72pt">
              <v:stroke joinstyle="round"/>
              <v:formulas/>
              <v:path arrowok="t" o:connecttype="segments"/>
            </v:shape>
            <v:shape id="_x0000_s2387" style="position:absolute;left:1210;top:-384;width:857;height:2" coordorigin="1210,-384" coordsize="857,0" o:spt="100" adj="0,,0" path="m1210,-384r161,m2067,-384r-161,e" filled="f" strokecolor="red" strokeweight=".72pt">
              <v:stroke joinstyle="round"/>
              <v:formulas/>
              <v:path arrowok="t" o:connecttype="segments"/>
            </v:shape>
            <v:shape id="_x0000_s2388" style="position:absolute;left:1155;top:-439;width:111;height:108" coordorigin="1155,-439" coordsize="111,108" o:spt="100" adj="0,,0" path="m1254,-439r-99,98l1167,-331r87,-108xm1254,-439r-87,108l1266,-429r-12,-10xe" fillcolor="red" stroked="f">
              <v:stroke joinstyle="round"/>
              <v:formulas/>
              <v:path arrowok="t" o:connecttype="segments"/>
            </v:shape>
            <v:shape id="_x0000_s2389" style="position:absolute;left:1155;top:-439;width:111;height:108" coordorigin="1155,-439" coordsize="111,108" o:spt="100" adj="0,,0" path="m1266,-429r-12,-10l1167,-331r99,-98xm1254,-439r-87,108l1155,-341r99,-98xe" filled="f" strokecolor="red" strokeweight="0">
              <v:stroke joinstyle="round"/>
              <v:formulas/>
              <v:path arrowok="t" o:connecttype="segments"/>
            </v:shape>
            <v:shape id="_x0000_s2390" style="position:absolute;left:2012;top:-439;width:108;height:108" coordorigin="2012,-439" coordsize="108,108" o:spt="100" adj="0,,0" path="m2110,-439r-98,98l2022,-331r88,-108xm2110,-439r-88,108l2120,-429r-10,-10xe" fillcolor="red" stroked="f">
              <v:stroke joinstyle="round"/>
              <v:formulas/>
              <v:path arrowok="t" o:connecttype="segments"/>
            </v:shape>
            <v:shape id="_x0000_s2391" style="position:absolute;left:2012;top:-439;width:108;height:108" coordorigin="2012,-439" coordsize="108,108" o:spt="100" adj="0,,0" path="m2012,-341r10,10l2110,-439r-98,98xm2022,-331r88,-108l2120,-429r-98,98xe" filled="f" strokecolor="red" strokeweight="0">
              <v:stroke joinstyle="round"/>
              <v:formulas/>
              <v:path arrowok="t" o:connecttype="segments"/>
            </v:shape>
            <v:shapetype id="_x0000_t202" coordsize="21600,21600" o:spt="202" path="m,l,21600r21600,l21600,xe">
              <v:stroke joinstyle="miter"/>
              <v:path gradientshapeok="t" o:connecttype="rect"/>
            </v:shapetype>
            <v:shape id="_x0000_s2392" type="#_x0000_t202" style="position:absolute;left:1445;top:-3219;width:565;height:306" filled="f" stroked="f">
              <v:textbox style="mso-next-textbox:#_x0000_s2392" inset="0,0,0,0">
                <w:txbxContent>
                  <w:p w:rsidR="00663CF7" w:rsidRDefault="00663CF7" w:rsidP="00122429">
                    <w:pPr>
                      <w:spacing w:line="305" w:lineRule="exact"/>
                      <w:rPr>
                        <w:rFonts w:ascii="Arial"/>
                        <w:sz w:val="27"/>
                      </w:rPr>
                    </w:pPr>
                    <w:r>
                      <w:rPr>
                        <w:rFonts w:ascii="Arial"/>
                        <w:color w:val="0000FF"/>
                        <w:sz w:val="27"/>
                      </w:rPr>
                      <w:t>3'-6"</w:t>
                    </w:r>
                  </w:p>
                </w:txbxContent>
              </v:textbox>
            </v:shape>
            <v:shape id="_x0000_s2393" type="#_x0000_t202" style="position:absolute;left:2302;top:-2170;width:565;height:306" filled="f" stroked="f">
              <v:textbox style="mso-next-textbox:#_x0000_s2393" inset="0,0,0,0">
                <w:txbxContent>
                  <w:p w:rsidR="00663CF7" w:rsidRDefault="00663CF7" w:rsidP="00122429">
                    <w:pPr>
                      <w:spacing w:line="305" w:lineRule="exact"/>
                      <w:rPr>
                        <w:rFonts w:ascii="Arial"/>
                        <w:sz w:val="27"/>
                      </w:rPr>
                    </w:pPr>
                    <w:r>
                      <w:rPr>
                        <w:rFonts w:ascii="Arial"/>
                        <w:color w:val="0000FF"/>
                        <w:sz w:val="27"/>
                      </w:rPr>
                      <w:t>7'-6"</w:t>
                    </w:r>
                  </w:p>
                </w:txbxContent>
              </v:textbox>
            </v:shape>
            <v:shape id="_x0000_s2394" type="#_x0000_t202" style="position:absolute;left:5129;top:-1083;width:565;height:306" filled="f" stroked="f">
              <v:textbox style="mso-next-textbox:#_x0000_s2394" inset="0,0,0,0">
                <w:txbxContent>
                  <w:p w:rsidR="00663CF7" w:rsidRDefault="00663CF7" w:rsidP="00122429">
                    <w:pPr>
                      <w:spacing w:line="305" w:lineRule="exact"/>
                      <w:rPr>
                        <w:rFonts w:ascii="Arial"/>
                        <w:sz w:val="27"/>
                      </w:rPr>
                    </w:pPr>
                    <w:r>
                      <w:rPr>
                        <w:rFonts w:ascii="Arial"/>
                        <w:color w:val="0000FF"/>
                        <w:sz w:val="27"/>
                      </w:rPr>
                      <w:t>3'-6"</w:t>
                    </w:r>
                  </w:p>
                </w:txbxContent>
              </v:textbox>
            </v:shape>
            <v:shape id="_x0000_s2395" type="#_x0000_t202" style="position:absolute;left:1368;top:-534;width:565;height:306" filled="f" stroked="f">
              <v:textbox style="mso-next-textbox:#_x0000_s2395" inset="0,0,0,0">
                <w:txbxContent>
                  <w:p w:rsidR="00663CF7" w:rsidRDefault="00663CF7" w:rsidP="00122429">
                    <w:pPr>
                      <w:spacing w:line="305" w:lineRule="exact"/>
                      <w:rPr>
                        <w:rFonts w:ascii="Arial"/>
                        <w:sz w:val="27"/>
                      </w:rPr>
                    </w:pPr>
                    <w:r>
                      <w:rPr>
                        <w:rFonts w:ascii="Arial"/>
                        <w:color w:val="0000FF"/>
                        <w:sz w:val="27"/>
                      </w:rPr>
                      <w:t>4'-4"</w:t>
                    </w:r>
                  </w:p>
                </w:txbxContent>
              </v:textbox>
            </v:shape>
            <v:shape id="_x0000_s2396" type="#_x0000_t202" style="position:absolute;left:4172;top:-577;width:717;height:306" filled="f" stroked="f">
              <v:textbox style="mso-next-textbox:#_x0000_s2396" inset="0,0,0,0">
                <w:txbxContent>
                  <w:p w:rsidR="00663CF7" w:rsidRDefault="00663CF7" w:rsidP="00122429">
                    <w:pPr>
                      <w:spacing w:line="305" w:lineRule="exact"/>
                      <w:rPr>
                        <w:rFonts w:ascii="Arial"/>
                        <w:sz w:val="27"/>
                      </w:rPr>
                    </w:pPr>
                    <w:r>
                      <w:rPr>
                        <w:rFonts w:ascii="Arial"/>
                        <w:color w:val="0000FF"/>
                        <w:sz w:val="27"/>
                      </w:rPr>
                      <w:t>4'-10"</w:t>
                    </w:r>
                  </w:p>
                </w:txbxContent>
              </v:textbox>
            </v:shape>
            <w10:wrap anchorx="page"/>
          </v:group>
        </w:pict>
      </w:r>
      <w:r w:rsidRPr="00E35DBE">
        <w:rPr>
          <w:rFonts w:ascii="Georgia"/>
          <w:sz w:val="22"/>
        </w:rPr>
        <w:pict>
          <v:group id="_x0000_s2297" style="position:absolute;margin-left:57.75pt;margin-top:-272.2pt;width:410.25pt;height:43.05pt;z-index:251667456;mso-position-horizontal-relative:page" coordorigin="1155,-6487" coordsize="6929,6260">
            <v:shape id="_x0000_s2298" style="position:absolute;left:6346;top:-6315;width:1731;height:5038" coordorigin="6346,-6314" coordsize="1731,5038" o:spt="100" adj="0,,0" path="m6346,-2232r,-955m6346,-3187r,166m6512,-2066r,-955m7105,-3021r806,m6512,-3021r,1579l7911,-1442r,-1579l7105,-3021t-593,-166l6346,-3187r,955m6346,-2066r,624m6346,-1277r1731,l8077,-1737t,-1284l8077,-3187t,1284l8077,-3187m6512,-1442r,-790m8077,-3187r,1284m7911,-3021r,1118m7911,-3021r,1284m7911,-1277r166,l8077,-1442t-1731,165l6512,-1277t-166,-955l6346,-2066t166,-1121l6512,-3021t593,-166l7911,-3187t,l7105,-3187t,l7105,-3021t972,1284l8077,-1903t-535,461l7542,-1277t-660,-165l6882,-1277t,-91l7542,-1368t-660,17l7542,-1351m6512,-3878r,-163m6512,-3878r,-1071m7006,-5112r905,l7911,-6149r-1399,l6512,-5112r,-1037m6346,-6314r,1365m7006,-4949r905,m8077,-4949r,-1365l6346,-6314t1565,2337l7911,-4949r-905,m6512,-4949r,1071m6346,-5112r,1071m8077,-4041r,-1071m7911,-5112r-905,m8077,-5361r,1384m7911,-4041r,64m8077,-6149r,-165l7911,-6314m6346,-4041r,163m6346,-4041r,163m6512,-5112r,163m7006,-5112r,163m7410,-6149r,-165m7014,-6149r,-165m7014,-6240r396,m7014,-6223r396,e" filled="f" strokeweight=".72pt">
              <v:stroke joinstyle="round"/>
              <v:formulas/>
              <v:path arrowok="t" o:connecttype="segments"/>
            </v:shape>
            <v:shape id="_x0000_s2299" type="#_x0000_t75" style="position:absolute;left:6346;top:-6483;width:168;height:168"/>
            <v:shape id="_x0000_s2300" style="position:absolute;left:4208;top:-6480;width:2304;height:2602" coordorigin="4208,-6480" coordsize="2304,2602" o:spt="100" adj="0,,0" path="m6346,-6314r166,l6512,-6480r-166,l6346,-6314t-691,2273l4208,-4041t1447,163l4208,-3878r,-163l5655,-4041t,l5655,-3878e" filled="f" strokeweight=".72pt">
              <v:stroke joinstyle="round"/>
              <v:formulas/>
              <v:path arrowok="t" o:connecttype="segments"/>
            </v:shape>
            <v:shape id="_x0000_s2301" type="#_x0000_t75" style="position:absolute;left:4042;top:-4044;width:168;height:166"/>
            <v:rect id="_x0000_s2302" style="position:absolute;left:4042;top:-4042;width:166;height:164" filled="f" strokeweight=".72pt"/>
            <v:shape id="_x0000_s2303" type="#_x0000_t75" style="position:absolute;left:4042;top:-6483;width:168;height:168"/>
            <v:shape id="_x0000_s2304" style="position:absolute;left:4042;top:-6480;width:2304;height:2439" coordorigin="4042,-6480" coordsize="2304,2439" o:spt="100" adj="0,,0" path="m4042,-6314r166,l4208,-6480r-166,l4042,-6314t166,l4208,-4041m4042,-6314r,2273m4208,-6480r2138,m4208,-6314r2138,e" filled="f" strokeweight=".72pt">
              <v:stroke joinstyle="round"/>
              <v:formulas/>
              <v:path arrowok="t" o:connecttype="segments"/>
            </v:shape>
            <v:shape id="_x0000_s2305" type="#_x0000_t75" style="position:absolute;left:1901;top:-6483;width:168;height:168"/>
            <v:shape id="_x0000_s2306" style="position:absolute;left:1901;top:-6480;width:2141;height:2602" coordorigin="1902,-6480" coordsize="2141,2602" o:spt="100" adj="0,,0" path="m1902,-6314r165,l2067,-6480r-165,l1902,-6314t165,l2067,-4041m1902,-6314r,2273m2067,-6314r1975,m2067,-6480r1975,m3351,-4041r,163m3351,-4041r-1284,m1902,-3878r165,m3186,-3878r-1284,e" filled="f" strokeweight=".72pt">
              <v:stroke joinstyle="round"/>
              <v:formulas/>
              <v:path arrowok="t" o:connecttype="segments"/>
            </v:shape>
            <v:shape id="_x0000_s2307" type="#_x0000_t75" style="position:absolute;left:1210;top:-1445;width:168;height:168"/>
            <v:rect id="_x0000_s2308" style="position:absolute;left:1210;top:-1443;width:166;height:166" filled="f" strokeweight=".72pt"/>
            <v:shape id="_x0000_s2309" type="#_x0000_t75" style="position:absolute;left:1210;top:-4044;width:168;height:166"/>
            <v:shape id="_x0000_s2310" style="position:absolute;left:1210;top:-4042;width:6867;height:2765" coordorigin="1210,-4041" coordsize="6867,2765" o:spt="100" adj="0,,0" path="m1376,-4041r,2764m1210,-4041r,2764m1902,-3878r-692,m1902,-4041r-692,m3351,-2133r-165,m3351,-3878r,1745m3186,-3878r,1745m4998,-1277r1348,m4998,-1442r1348,m8077,-1277r,-544e" filled="f" strokeweight=".72pt">
              <v:stroke joinstyle="round"/>
              <v:formulas/>
              <v:path arrowok="t" o:connecttype="segments"/>
            </v:shape>
            <v:shape id="_x0000_s2311" type="#_x0000_t75" style="position:absolute;left:4042;top:-1445;width:168;height:168"/>
            <v:shape id="_x0000_s2312" style="position:absolute;left:1210;top:-3977;width:6867;height:3392" coordorigin="1210,-3977" coordsize="6867,3392" o:spt="100" adj="0,,0" path="m4042,-1277r166,l4208,-1442r-166,l4042,-1277t166,-165l4042,-1442t,165l4042,-585t-165,-692l3877,-585t-163,-692l3714,-585t-166,-692l3548,-585t-163,-692l3385,-585t-166,-692l3219,-585t-165,-692l3054,-585t-164,-692l2890,-585t-165,-692l2725,-585t-163,-692l2562,-585t-166,-692l2396,-585t-166,-692l2230,-585t2768,-857l4998,-585m1376,-1277r,692m2067,-1442r,857m1210,-1277r,692l2067,-585t-691,-857l2067,-1442t-691,-163l2067,-1605t-691,-166l2067,-1771t-691,-166l2067,-1937t-691,-163l2067,-2100t-691,-165l2067,-2265t-691,-164l2067,-2429t-691,-165l2067,-2594t-691,-163l2067,-2757r,1315m4042,-1277r-1975,m2067,-585r2931,m8077,-3977r,790m7911,-3977r,790m1376,-2760r,-309m2067,-2760r,-309e" filled="f" strokeweight=".72pt">
              <v:stroke joinstyle="round"/>
              <v:formulas/>
              <v:path arrowok="t" o:connecttype="segments"/>
            </v:shape>
            <v:shape id="_x0000_s2313" style="position:absolute;left:1376;top:-3067;width:692;height:2" coordorigin="1376,-3067" coordsize="692,0" o:spt="100" adj="0,,0" path="m1376,-3067r82,m2067,-3067r-81,e" filled="f" strokecolor="red" strokeweight=".72pt">
              <v:stroke joinstyle="round"/>
              <v:formulas/>
              <v:path arrowok="t" o:connecttype="segments"/>
            </v:shape>
            <v:shape id="_x0000_s2314" style="position:absolute;left:1320;top:-3123;width:108;height:111" coordorigin="1321,-3122" coordsize="108,111" o:spt="100" adj="0,,0" path="m1419,-3122r-98,98l1330,-3012r89,-110xm1419,-3122r-89,110l1429,-3110r-10,-12xe" fillcolor="red" stroked="f">
              <v:stroke joinstyle="round"/>
              <v:formulas/>
              <v:path arrowok="t" o:connecttype="segments"/>
            </v:shape>
            <v:shape id="_x0000_s2315" style="position:absolute;left:1320;top:-3123;width:108;height:111" coordorigin="1321,-3122" coordsize="108,111" o:spt="100" adj="0,,0" path="m1429,-3110r-10,-12l1330,-3012r99,-98xm1419,-3122r-89,110l1321,-3024r98,-98xe" filled="f" strokecolor="red" strokeweight="0">
              <v:stroke joinstyle="round"/>
              <v:formulas/>
              <v:path arrowok="t" o:connecttype="segments"/>
            </v:shape>
            <v:shape id="_x0000_s2316" style="position:absolute;left:2012;top:-3123;width:108;height:111" coordorigin="2012,-3122" coordsize="108,111" o:spt="100" adj="0,,0" path="m2110,-3122r-98,98l2022,-3012r88,-110xm2110,-3122r-88,110l2120,-3110r-10,-12xe" fillcolor="red" stroked="f">
              <v:stroke joinstyle="round"/>
              <v:formulas/>
              <v:path arrowok="t" o:connecttype="segments"/>
            </v:shape>
            <v:shape id="_x0000_s2317" style="position:absolute;left:2012;top:-3123;width:108;height:111" coordorigin="2012,-3122" coordsize="108,111" o:spt="100" adj="0,,0" path="m2012,-3024r10,12l2110,-3122r-98,98xm2022,-3012r88,-110l2120,-3110r-98,98xe" filled="f" strokecolor="red" strokeweight="0">
              <v:stroke joinstyle="round"/>
              <v:formulas/>
              <v:path arrowok="t" o:connecttype="segments"/>
            </v:shape>
            <v:shape id="_x0000_s2318" style="position:absolute;left:4042;top:-586;width:956;height:164" coordorigin="4042,-585" coordsize="956,164" o:spt="100" adj="0,,0" path="m4042,-585r,163m4998,-585r,163e" filled="f" strokeweight=".72pt">
              <v:stroke joinstyle="round"/>
              <v:formulas/>
              <v:path arrowok="t" o:connecttype="segments"/>
            </v:shape>
            <v:shape id="_x0000_s2319" style="position:absolute;left:4042;top:-425;width:956;height:2" coordorigin="4042,-425" coordsize="956,0" o:spt="100" adj="0,,0" path="m4042,-425r132,m4998,-425r-132,e" filled="f" strokecolor="red" strokeweight=".72pt">
              <v:stroke joinstyle="round"/>
              <v:formulas/>
              <v:path arrowok="t" o:connecttype="segments"/>
            </v:shape>
            <v:shape id="_x0000_s2320" style="position:absolute;left:3987;top:-480;width:111;height:108" coordorigin="3987,-480" coordsize="111,108" o:spt="100" adj="0,,0" path="m4086,-480r-99,99l3999,-372r87,-108xm4086,-480r-87,108l4098,-470r-12,-10xe" fillcolor="red" stroked="f">
              <v:stroke joinstyle="round"/>
              <v:formulas/>
              <v:path arrowok="t" o:connecttype="segments"/>
            </v:shape>
            <v:shape id="_x0000_s2321" style="position:absolute;left:3987;top:-480;width:111;height:108" coordorigin="3987,-480" coordsize="111,108" o:spt="100" adj="0,,0" path="m4098,-470r-12,-10l3999,-372r99,-98xm4086,-480r-87,108l3987,-381r99,-99xe" filled="f" strokecolor="red" strokeweight="0">
              <v:stroke joinstyle="round"/>
              <v:formulas/>
              <v:path arrowok="t" o:connecttype="segments"/>
            </v:shape>
            <v:shape id="_x0000_s2322" style="position:absolute;left:4942;top:-480;width:111;height:108" coordorigin="4942,-480" coordsize="111,108" o:spt="100" adj="0,,0" path="m5041,-480r-99,99l4952,-372r89,-108xm5041,-480r-89,108l5053,-470r-12,-10xe" fillcolor="red" stroked="f">
              <v:stroke joinstyle="round"/>
              <v:formulas/>
              <v:path arrowok="t" o:connecttype="segments"/>
            </v:shape>
            <v:shape id="_x0000_s2323" style="position:absolute;left:4942;top:-480;width:111;height:108" coordorigin="4942,-480" coordsize="111,108" o:spt="100" adj="0,,0" path="m4942,-381r10,9l5041,-480r-99,99xm4952,-372r89,-108l5053,-470r-101,98xe" filled="f" strokecolor="red" strokeweight="0">
              <v:stroke joinstyle="round"/>
              <v:formulas/>
              <v:path arrowok="t" o:connecttype="segments"/>
            </v:shape>
            <v:shape id="_x0000_s2324" style="position:absolute;left:4997;top:-1277;width:408;height:692" coordorigin="4998,-1277" coordsize="408,692" o:spt="100" adj="0,,0" path="m4998,-1277r408,m4998,-585r408,e" filled="f" strokeweight=".72pt">
              <v:stroke joinstyle="round"/>
              <v:formulas/>
              <v:path arrowok="t" o:connecttype="segments"/>
            </v:shape>
            <v:shape id="_x0000_s2325" style="position:absolute;left:5403;top:-1277;width:2;height:692" coordorigin="5403,-1277" coordsize="0,692" o:spt="100" adj="0,,0" path="m5403,-1277r,243m5403,-585r,-243e" filled="f" strokecolor="red" strokeweight=".72pt">
              <v:stroke joinstyle="round"/>
              <v:formulas/>
              <v:path arrowok="t" o:connecttype="segments"/>
            </v:shape>
            <v:shape id="_x0000_s2326" style="position:absolute;left:5348;top:-1332;width:111;height:111" coordorigin="5348,-1332" coordsize="111,111" o:spt="100" adj="0,,0" path="m5348,-1322r101,101l5458,-1233r-110,-89xm5360,-1332r-12,10l5458,-1233r-98,-99xe" fillcolor="red" stroked="f">
              <v:stroke joinstyle="round"/>
              <v:formulas/>
              <v:path arrowok="t" o:connecttype="segments"/>
            </v:shape>
            <v:shape id="_x0000_s2327" style="position:absolute;left:5348;top:-1332;width:111;height:111" coordorigin="5348,-1332" coordsize="111,111" o:spt="100" adj="0,,0" path="m5449,-1221r9,-12l5348,-1322r101,101xm5458,-1233r-110,-89l5360,-1332r98,99xe" filled="f" strokecolor="red" strokeweight="0">
              <v:stroke joinstyle="round"/>
              <v:formulas/>
              <v:path arrowok="t" o:connecttype="segments"/>
            </v:shape>
            <v:shape id="_x0000_s2328" style="position:absolute;left:5348;top:-641;width:111;height:111" coordorigin="5348,-641" coordsize="111,111" o:spt="100" adj="0,,0" path="m5348,-629r101,99l5458,-542r-110,-87xm5360,-641r-12,12l5458,-542r-98,-99xe" fillcolor="red" stroked="f">
              <v:stroke joinstyle="round"/>
              <v:formulas/>
              <v:path arrowok="t" o:connecttype="segments"/>
            </v:shape>
            <v:shape id="_x0000_s2329" style="position:absolute;left:5348;top:-641;width:111;height:111" coordorigin="5348,-641" coordsize="111,111" o:spt="100" adj="0,,0" path="m5360,-641r-12,12l5458,-542r-98,-99xm5348,-629r110,87l5449,-530r-101,-99xe" filled="f" strokecolor="red" strokeweight="0">
              <v:stroke joinstyle="round"/>
              <v:formulas/>
              <v:path arrowok="t" o:connecttype="segments"/>
            </v:shape>
            <v:shape id="_x0000_s2330" style="position:absolute;left:2067;top:-2760;width:514;height:1484" coordorigin="2067,-2760" coordsize="514,1484" o:spt="100" adj="0,,0" path="m2067,-2760r514,m2067,-1277r514,e" filled="f" strokeweight=".72pt">
              <v:stroke joinstyle="round"/>
              <v:formulas/>
              <v:path arrowok="t" o:connecttype="segments"/>
            </v:shape>
            <v:shape id="_x0000_s2331" style="position:absolute;left:2578;top:-2760;width:2;height:1484" coordorigin="2578,-2760" coordsize="0,1484" o:spt="100" adj="0,,0" path="m2578,-2760r,171m2578,-2292r,171m2578,-1277r,-172m2578,-1745r,-170e" filled="f" strokecolor="red" strokeweight=".72pt">
              <v:stroke joinstyle="round"/>
              <v:formulas/>
              <v:path arrowok="t" o:connecttype="segments"/>
            </v:shape>
            <v:shape id="_x0000_s2332" style="position:absolute;left:2523;top:-2815;width:108;height:111" coordorigin="2523,-2815" coordsize="108,111" o:spt="100" adj="0,,0" path="m2523,-2803r99,98l2631,-2714r-108,-89xm2533,-2815r-10,12l2631,-2714r-98,-101xe" fillcolor="red" stroked="f">
              <v:stroke joinstyle="round"/>
              <v:formulas/>
              <v:path arrowok="t" o:connecttype="segments"/>
            </v:shape>
            <v:shape id="_x0000_s2333" style="position:absolute;left:2523;top:-2815;width:108;height:111" coordorigin="2523,-2815" coordsize="108,111" o:spt="100" adj="0,,0" path="m2622,-2705r9,-9l2523,-2803r99,98xm2631,-2714r-108,-89l2533,-2815r98,101xe" filled="f" strokecolor="red" strokeweight="0">
              <v:stroke joinstyle="round"/>
              <v:formulas/>
              <v:path arrowok="t" o:connecttype="segments"/>
            </v:shape>
            <v:shape id="_x0000_s2334" style="position:absolute;left:2523;top:-1332;width:108;height:111" coordorigin="2523,-1332" coordsize="108,111" o:spt="100" adj="0,,0" path="m2523,-1322r99,101l2631,-1233r-108,-89xm2533,-1332r-10,10l2631,-1233r-98,-99xe" fillcolor="red" stroked="f">
              <v:stroke joinstyle="round"/>
              <v:formulas/>
              <v:path arrowok="t" o:connecttype="segments"/>
            </v:shape>
            <v:shape id="_x0000_s2335" style="position:absolute;left:2523;top:-1332;width:108;height:111" coordorigin="2523,-1332" coordsize="108,111" o:spt="100" adj="0,,0" path="m2533,-1332r-10,10l2631,-1233r-98,-99xm2523,-1322r108,89l2622,-1221r-99,-101xe" filled="f" strokecolor="red" strokeweight="0">
              <v:stroke joinstyle="round"/>
              <v:formulas/>
              <v:path arrowok="t" o:connecttype="segments"/>
            </v:shape>
            <v:shape id="_x0000_s2336" style="position:absolute;left:1210;top:-3879;width:5302;height:3497" coordorigin="1210,-3878" coordsize="5302,3497" o:spt="100" adj="0,,0" path="m6346,-3878r166,m1210,-585r,204m2067,-585r,204e" filled="f" strokeweight=".72pt">
              <v:stroke joinstyle="round"/>
              <v:formulas/>
              <v:path arrowok="t" o:connecttype="segments"/>
            </v:shape>
            <v:shape id="_x0000_s2337" style="position:absolute;left:1210;top:-384;width:857;height:2" coordorigin="1210,-384" coordsize="857,0" o:spt="100" adj="0,,0" path="m1210,-384r161,m2067,-384r-161,e" filled="f" strokecolor="red" strokeweight=".72pt">
              <v:stroke joinstyle="round"/>
              <v:formulas/>
              <v:path arrowok="t" o:connecttype="segments"/>
            </v:shape>
            <v:shape id="_x0000_s2338" style="position:absolute;left:1155;top:-439;width:111;height:108" coordorigin="1155,-439" coordsize="111,108" o:spt="100" adj="0,,0" path="m1254,-439r-99,98l1167,-331r87,-108xm1254,-439r-87,108l1266,-429r-12,-10xe" fillcolor="red" stroked="f">
              <v:stroke joinstyle="round"/>
              <v:formulas/>
              <v:path arrowok="t" o:connecttype="segments"/>
            </v:shape>
            <v:shape id="_x0000_s2339" style="position:absolute;left:1155;top:-439;width:111;height:108" coordorigin="1155,-439" coordsize="111,108" o:spt="100" adj="0,,0" path="m1266,-429r-12,-10l1167,-331r99,-98xm1254,-439r-87,108l1155,-341r99,-98xe" filled="f" strokecolor="red" strokeweight="0">
              <v:stroke joinstyle="round"/>
              <v:formulas/>
              <v:path arrowok="t" o:connecttype="segments"/>
            </v:shape>
            <v:shape id="_x0000_s2340" style="position:absolute;left:2012;top:-439;width:108;height:108" coordorigin="2012,-439" coordsize="108,108" o:spt="100" adj="0,,0" path="m2110,-439r-98,98l2022,-331r88,-108xm2110,-439r-88,108l2120,-429r-10,-10xe" fillcolor="red" stroked="f">
              <v:stroke joinstyle="round"/>
              <v:formulas/>
              <v:path arrowok="t" o:connecttype="segments"/>
            </v:shape>
            <v:shape id="_x0000_s2341" style="position:absolute;left:2012;top:-439;width:108;height:108" coordorigin="2012,-439" coordsize="108,108" o:spt="100" adj="0,,0" path="m2012,-341r10,10l2110,-439r-98,98xm2022,-331r88,-108l2120,-429r-98,98xe" filled="f" strokecolor="red" strokeweight="0">
              <v:stroke joinstyle="round"/>
              <v:formulas/>
              <v:path arrowok="t" o:connecttype="segments"/>
            </v:shape>
            <v:shape id="_x0000_s2342" type="#_x0000_t202" style="position:absolute;left:1445;top:-3219;width:565;height:306" filled="f" stroked="f">
              <v:textbox style="mso-next-textbox:#_x0000_s2342" inset="0,0,0,0">
                <w:txbxContent>
                  <w:p w:rsidR="00663CF7" w:rsidRDefault="00663CF7" w:rsidP="00122429">
                    <w:pPr>
                      <w:spacing w:line="305" w:lineRule="exact"/>
                      <w:rPr>
                        <w:rFonts w:ascii="Arial"/>
                        <w:sz w:val="27"/>
                      </w:rPr>
                    </w:pPr>
                    <w:r>
                      <w:rPr>
                        <w:rFonts w:ascii="Arial"/>
                        <w:color w:val="0000FF"/>
                        <w:sz w:val="27"/>
                      </w:rPr>
                      <w:t>3'-6"</w:t>
                    </w:r>
                  </w:p>
                </w:txbxContent>
              </v:textbox>
            </v:shape>
            <v:shape id="_x0000_s2343" type="#_x0000_t202" style="position:absolute;left:2302;top:-2170;width:565;height:306" filled="f" stroked="f">
              <v:textbox style="mso-next-textbox:#_x0000_s2343" inset="0,0,0,0">
                <w:txbxContent>
                  <w:p w:rsidR="00663CF7" w:rsidRDefault="00663CF7" w:rsidP="00122429">
                    <w:pPr>
                      <w:spacing w:line="305" w:lineRule="exact"/>
                      <w:rPr>
                        <w:rFonts w:ascii="Arial"/>
                        <w:sz w:val="27"/>
                      </w:rPr>
                    </w:pPr>
                    <w:r>
                      <w:rPr>
                        <w:rFonts w:ascii="Arial"/>
                        <w:color w:val="0000FF"/>
                        <w:sz w:val="27"/>
                      </w:rPr>
                      <w:t>7'-6"</w:t>
                    </w:r>
                  </w:p>
                </w:txbxContent>
              </v:textbox>
            </v:shape>
            <v:shape id="_x0000_s2344" type="#_x0000_t202" style="position:absolute;left:5129;top:-1083;width:565;height:306" filled="f" stroked="f">
              <v:textbox style="mso-next-textbox:#_x0000_s2344" inset="0,0,0,0">
                <w:txbxContent>
                  <w:p w:rsidR="00663CF7" w:rsidRDefault="00663CF7" w:rsidP="00122429">
                    <w:pPr>
                      <w:spacing w:line="305" w:lineRule="exact"/>
                      <w:rPr>
                        <w:rFonts w:ascii="Arial"/>
                        <w:sz w:val="27"/>
                      </w:rPr>
                    </w:pPr>
                    <w:r>
                      <w:rPr>
                        <w:rFonts w:ascii="Arial"/>
                        <w:color w:val="0000FF"/>
                        <w:sz w:val="27"/>
                      </w:rPr>
                      <w:t>3'-6"</w:t>
                    </w:r>
                  </w:p>
                </w:txbxContent>
              </v:textbox>
            </v:shape>
            <v:shape id="_x0000_s2345" type="#_x0000_t202" style="position:absolute;left:1368;top:-534;width:565;height:306" filled="f" stroked="f">
              <v:textbox style="mso-next-textbox:#_x0000_s2345" inset="0,0,0,0">
                <w:txbxContent>
                  <w:p w:rsidR="00663CF7" w:rsidRDefault="00663CF7" w:rsidP="00122429">
                    <w:pPr>
                      <w:spacing w:line="305" w:lineRule="exact"/>
                      <w:rPr>
                        <w:rFonts w:ascii="Arial"/>
                        <w:sz w:val="27"/>
                      </w:rPr>
                    </w:pPr>
                    <w:r>
                      <w:rPr>
                        <w:rFonts w:ascii="Arial"/>
                        <w:color w:val="0000FF"/>
                        <w:sz w:val="27"/>
                      </w:rPr>
                      <w:t>4'-4"</w:t>
                    </w:r>
                  </w:p>
                </w:txbxContent>
              </v:textbox>
            </v:shape>
            <v:shape id="_x0000_s2346" type="#_x0000_t202" style="position:absolute;left:4172;top:-577;width:717;height:306" filled="f" stroked="f">
              <v:textbox style="mso-next-textbox:#_x0000_s2346" inset="0,0,0,0">
                <w:txbxContent>
                  <w:p w:rsidR="00663CF7" w:rsidRDefault="00663CF7" w:rsidP="00122429">
                    <w:pPr>
                      <w:spacing w:line="305" w:lineRule="exact"/>
                      <w:rPr>
                        <w:rFonts w:ascii="Arial"/>
                        <w:sz w:val="27"/>
                      </w:rPr>
                    </w:pPr>
                    <w:r>
                      <w:rPr>
                        <w:rFonts w:ascii="Arial"/>
                        <w:color w:val="0000FF"/>
                        <w:sz w:val="27"/>
                      </w:rPr>
                      <w:t>4'-10"</w:t>
                    </w:r>
                  </w:p>
                </w:txbxContent>
              </v:textbox>
            </v:shape>
            <w10:wrap anchorx="page"/>
          </v:group>
        </w:pict>
      </w:r>
    </w:p>
    <w:p w:rsidR="00122429" w:rsidRDefault="00122429" w:rsidP="00122429">
      <w:pPr>
        <w:spacing w:after="0" w:line="240" w:lineRule="auto"/>
        <w:jc w:val="right"/>
        <w:rPr>
          <w:rFonts w:ascii="Times New Roman" w:eastAsia="Arial" w:hAnsi="Times New Roman" w:cs="Times New Roman"/>
          <w:b/>
          <w:bCs/>
          <w:u w:val="single"/>
        </w:rPr>
      </w:pPr>
      <w:r w:rsidRPr="00F409EB">
        <w:rPr>
          <w:rFonts w:ascii="Times New Roman" w:eastAsia="Arial" w:hAnsi="Times New Roman" w:cs="Times New Roman"/>
          <w:b/>
          <w:bCs/>
          <w:u w:val="single"/>
        </w:rPr>
        <w:t>SCHEDULE-“E”</w:t>
      </w:r>
    </w:p>
    <w:p w:rsidR="00122429" w:rsidRPr="00F409EB" w:rsidRDefault="00122429" w:rsidP="00122429">
      <w:pPr>
        <w:spacing w:after="0" w:line="240" w:lineRule="auto"/>
        <w:jc w:val="right"/>
        <w:rPr>
          <w:rFonts w:ascii="Times New Roman" w:eastAsia="Arial" w:hAnsi="Times New Roman" w:cs="Times New Roman"/>
          <w:b/>
          <w:bCs/>
          <w:u w:val="single"/>
        </w:rPr>
      </w:pPr>
    </w:p>
    <w:p w:rsidR="00122429" w:rsidRPr="00EA2D63" w:rsidRDefault="00122429" w:rsidP="00122429">
      <w:pPr>
        <w:spacing w:after="0" w:line="240" w:lineRule="auto"/>
        <w:jc w:val="right"/>
        <w:rPr>
          <w:rFonts w:ascii="Times New Roman" w:eastAsia="Arial" w:hAnsi="Times New Roman" w:cs="Times New Roman"/>
        </w:rPr>
      </w:pPr>
    </w:p>
    <w:p w:rsidR="00122429" w:rsidRDefault="00122429" w:rsidP="00122429">
      <w:pPr>
        <w:spacing w:after="0" w:line="240" w:lineRule="auto"/>
        <w:jc w:val="center"/>
        <w:rPr>
          <w:rFonts w:ascii="Times New Roman" w:hAnsi="Times New Roman" w:cs="Times New Roman"/>
          <w:b/>
          <w:bCs/>
        </w:rPr>
      </w:pPr>
      <w:r w:rsidRPr="00574AE7">
        <w:rPr>
          <w:rFonts w:ascii="Times New Roman" w:hAnsi="Times New Roman" w:cs="Times New Roman"/>
          <w:b/>
          <w:bCs/>
        </w:rPr>
        <w:t>INFORMATION REGARDING CURRENT LITIGATION,DEBARRING EXPELLING TENDERED OR ABANDONMENT OF WORK BY THE TENDERER</w:t>
      </w:r>
    </w:p>
    <w:p w:rsidR="00122429" w:rsidRDefault="00122429" w:rsidP="00122429">
      <w:pPr>
        <w:spacing w:after="0" w:line="240" w:lineRule="auto"/>
        <w:jc w:val="center"/>
        <w:rPr>
          <w:rFonts w:ascii="Times New Roman" w:hAnsi="Times New Roman" w:cs="Times New Roman"/>
          <w:b/>
          <w:bCs/>
        </w:rPr>
      </w:pPr>
    </w:p>
    <w:p w:rsidR="00122429" w:rsidRPr="00574AE7" w:rsidRDefault="00122429" w:rsidP="00122429">
      <w:pPr>
        <w:spacing w:after="0" w:line="240" w:lineRule="auto"/>
        <w:jc w:val="center"/>
        <w:rPr>
          <w:rFonts w:ascii="Times New Roman" w:eastAsia="Arial" w:hAnsi="Times New Roman" w:cs="Times New Roman"/>
          <w:b/>
          <w:bCs/>
        </w:rPr>
      </w:pPr>
    </w:p>
    <w:p w:rsidR="00122429" w:rsidRPr="00271800" w:rsidRDefault="00122429" w:rsidP="00122429">
      <w:pPr>
        <w:widowControl w:val="0"/>
        <w:numPr>
          <w:ilvl w:val="0"/>
          <w:numId w:val="1"/>
        </w:numPr>
        <w:tabs>
          <w:tab w:val="left" w:pos="567"/>
          <w:tab w:val="left" w:pos="993"/>
          <w:tab w:val="left" w:pos="7319"/>
        </w:tabs>
        <w:spacing w:after="0" w:line="240" w:lineRule="auto"/>
        <w:ind w:left="567" w:hanging="567"/>
        <w:rPr>
          <w:rFonts w:ascii="Times New Roman" w:eastAsia="Arial" w:hAnsi="Times New Roman" w:cs="Times New Roman"/>
        </w:rPr>
      </w:pPr>
      <w:r w:rsidRPr="00EA2D63">
        <w:rPr>
          <w:rFonts w:ascii="Times New Roman" w:hAnsi="Times New Roman" w:cs="Times New Roman"/>
        </w:rPr>
        <w:t>a)</w:t>
      </w:r>
      <w:r w:rsidRPr="00EA2D63">
        <w:rPr>
          <w:rFonts w:ascii="Times New Roman" w:hAnsi="Times New Roman" w:cs="Times New Roman"/>
        </w:rPr>
        <w:tab/>
        <w:t>Isthetenderercurrentlyinvolved in</w:t>
      </w:r>
    </w:p>
    <w:p w:rsidR="00122429" w:rsidRPr="00EA2D63" w:rsidRDefault="00122429" w:rsidP="00122429">
      <w:pPr>
        <w:widowControl w:val="0"/>
        <w:tabs>
          <w:tab w:val="left" w:pos="567"/>
          <w:tab w:val="left" w:pos="993"/>
          <w:tab w:val="left" w:pos="7319"/>
        </w:tabs>
        <w:spacing w:after="0" w:line="240" w:lineRule="auto"/>
        <w:ind w:left="567"/>
        <w:rPr>
          <w:rFonts w:ascii="Times New Roman" w:eastAsia="Arial" w:hAnsi="Times New Roman" w:cs="Times New Roman"/>
        </w:rPr>
      </w:pPr>
      <w:r>
        <w:rPr>
          <w:rFonts w:ascii="Times New Roman" w:hAnsi="Times New Roman" w:cs="Times New Roman"/>
        </w:rPr>
        <w:tab/>
      </w:r>
      <w:r w:rsidRPr="00EA2D63">
        <w:rPr>
          <w:rFonts w:ascii="Times New Roman" w:hAnsi="Times New Roman" w:cs="Times New Roman"/>
        </w:rPr>
        <w:t>litigation relatingtotheworks</w:t>
      </w:r>
      <w:r>
        <w:rPr>
          <w:rFonts w:ascii="Times New Roman" w:hAnsi="Times New Roman" w:cs="Times New Roman"/>
        </w:rPr>
        <w:tab/>
      </w:r>
      <w:r w:rsidRPr="00EA2D63">
        <w:rPr>
          <w:rFonts w:ascii="Times New Roman" w:hAnsi="Times New Roman" w:cs="Times New Roman"/>
        </w:rPr>
        <w:t>Yes/No</w:t>
      </w:r>
    </w:p>
    <w:p w:rsidR="00122429" w:rsidRPr="00EA2D63" w:rsidRDefault="00122429" w:rsidP="00122429">
      <w:pPr>
        <w:tabs>
          <w:tab w:val="left" w:pos="567"/>
          <w:tab w:val="left" w:pos="993"/>
        </w:tabs>
        <w:spacing w:before="120" w:after="120" w:line="240" w:lineRule="auto"/>
        <w:ind w:left="567" w:hanging="567"/>
        <w:rPr>
          <w:rFonts w:ascii="Times New Roman" w:eastAsia="Arial" w:hAnsi="Times New Roman" w:cs="Times New Roman"/>
        </w:rPr>
      </w:pPr>
      <w:r>
        <w:rPr>
          <w:rFonts w:ascii="Times New Roman" w:hAnsi="Times New Roman" w:cs="Times New Roman"/>
        </w:rPr>
        <w:tab/>
      </w:r>
      <w:r w:rsidRPr="00EA2D63">
        <w:rPr>
          <w:rFonts w:ascii="Times New Roman" w:hAnsi="Times New Roman" w:cs="Times New Roman"/>
        </w:rPr>
        <w:t>b)</w:t>
      </w:r>
      <w:r w:rsidRPr="00EA2D63">
        <w:rPr>
          <w:rFonts w:ascii="Times New Roman" w:hAnsi="Times New Roman" w:cs="Times New Roman"/>
        </w:rPr>
        <w:tab/>
        <w:t>If yes:givedetails:</w:t>
      </w:r>
    </w:p>
    <w:p w:rsidR="00122429" w:rsidRPr="00C33198" w:rsidRDefault="00122429" w:rsidP="00122429">
      <w:pPr>
        <w:widowControl w:val="0"/>
        <w:numPr>
          <w:ilvl w:val="0"/>
          <w:numId w:val="1"/>
        </w:numPr>
        <w:tabs>
          <w:tab w:val="left" w:pos="567"/>
          <w:tab w:val="left" w:pos="993"/>
          <w:tab w:val="left" w:pos="7319"/>
        </w:tabs>
        <w:spacing w:after="0" w:line="240" w:lineRule="auto"/>
        <w:ind w:left="567" w:hanging="567"/>
        <w:rPr>
          <w:rFonts w:ascii="Times New Roman" w:eastAsia="Arial" w:hAnsi="Times New Roman" w:cs="Times New Roman"/>
        </w:rPr>
      </w:pPr>
      <w:r w:rsidRPr="00EA2D63">
        <w:rPr>
          <w:rFonts w:ascii="Times New Roman" w:hAnsi="Times New Roman" w:cs="Times New Roman"/>
        </w:rPr>
        <w:t>a)</w:t>
      </w:r>
      <w:r w:rsidRPr="00EA2D63">
        <w:rPr>
          <w:rFonts w:ascii="Times New Roman" w:hAnsi="Times New Roman" w:cs="Times New Roman"/>
        </w:rPr>
        <w:tab/>
        <w:t>Hasthetendereroranyofits</w:t>
      </w:r>
    </w:p>
    <w:p w:rsidR="00122429" w:rsidRPr="00EA2D63" w:rsidRDefault="00122429" w:rsidP="00122429">
      <w:pPr>
        <w:widowControl w:val="0"/>
        <w:tabs>
          <w:tab w:val="left" w:pos="567"/>
          <w:tab w:val="left" w:pos="993"/>
          <w:tab w:val="left" w:pos="7319"/>
        </w:tabs>
        <w:spacing w:after="0" w:line="240" w:lineRule="auto"/>
        <w:ind w:left="567"/>
        <w:rPr>
          <w:rFonts w:ascii="Times New Roman" w:eastAsia="Arial" w:hAnsi="Times New Roman" w:cs="Times New Roman"/>
        </w:rPr>
      </w:pPr>
      <w:r w:rsidRPr="00EA2D63">
        <w:rPr>
          <w:rFonts w:ascii="Times New Roman" w:hAnsi="Times New Roman" w:cs="Times New Roman"/>
        </w:rPr>
        <w:tab/>
        <w:t>constituent partnersbeendebarred/</w:t>
      </w:r>
      <w:r>
        <w:rPr>
          <w:rFonts w:ascii="Times New Roman" w:hAnsi="Times New Roman" w:cs="Times New Roman"/>
        </w:rPr>
        <w:tab/>
      </w:r>
      <w:r w:rsidRPr="00EA2D63">
        <w:rPr>
          <w:rFonts w:ascii="Times New Roman" w:hAnsi="Times New Roman" w:cs="Times New Roman"/>
        </w:rPr>
        <w:t>Yes/No</w:t>
      </w:r>
    </w:p>
    <w:p w:rsidR="00122429" w:rsidRPr="00EA2D63" w:rsidRDefault="00122429" w:rsidP="00122429">
      <w:pPr>
        <w:tabs>
          <w:tab w:val="left" w:pos="567"/>
          <w:tab w:val="left" w:pos="993"/>
          <w:tab w:val="left" w:pos="7319"/>
        </w:tabs>
        <w:spacing w:after="0" w:line="240" w:lineRule="auto"/>
        <w:ind w:left="567" w:hanging="567"/>
        <w:rPr>
          <w:rFonts w:ascii="Times New Roman" w:eastAsia="Arial" w:hAnsi="Times New Roman" w:cs="Times New Roman"/>
        </w:rPr>
      </w:pPr>
      <w:r>
        <w:rPr>
          <w:rFonts w:ascii="Times New Roman" w:hAnsi="Times New Roman" w:cs="Times New Roman"/>
        </w:rPr>
        <w:tab/>
      </w:r>
      <w:r>
        <w:rPr>
          <w:rFonts w:ascii="Times New Roman" w:hAnsi="Times New Roman" w:cs="Times New Roman"/>
        </w:rPr>
        <w:tab/>
      </w:r>
      <w:r w:rsidRPr="00EA2D63">
        <w:rPr>
          <w:rFonts w:ascii="Times New Roman" w:hAnsi="Times New Roman" w:cs="Times New Roman"/>
        </w:rPr>
        <w:t>expelled by any agency in India during the last5 years.</w:t>
      </w:r>
    </w:p>
    <w:p w:rsidR="00122429" w:rsidRPr="00EA2D63" w:rsidRDefault="00122429" w:rsidP="00122429">
      <w:pPr>
        <w:widowControl w:val="0"/>
        <w:numPr>
          <w:ilvl w:val="0"/>
          <w:numId w:val="1"/>
        </w:numPr>
        <w:tabs>
          <w:tab w:val="left" w:pos="567"/>
          <w:tab w:val="left" w:pos="993"/>
          <w:tab w:val="left" w:pos="7319"/>
        </w:tabs>
        <w:spacing w:before="120" w:after="0" w:line="240" w:lineRule="auto"/>
        <w:ind w:left="567" w:hanging="567"/>
        <w:rPr>
          <w:rFonts w:ascii="Times New Roman" w:eastAsia="Arial" w:hAnsi="Times New Roman" w:cs="Times New Roman"/>
        </w:rPr>
      </w:pPr>
      <w:r w:rsidRPr="00EA2D63">
        <w:rPr>
          <w:rFonts w:ascii="Times New Roman" w:hAnsi="Times New Roman" w:cs="Times New Roman"/>
        </w:rPr>
        <w:t>a)</w:t>
      </w:r>
      <w:r w:rsidRPr="00EA2D63">
        <w:rPr>
          <w:rFonts w:ascii="Times New Roman" w:hAnsi="Times New Roman" w:cs="Times New Roman"/>
        </w:rPr>
        <w:tab/>
        <w:t>Hasthetendereroranyofits</w:t>
      </w:r>
      <w:r w:rsidRPr="00EA2D63">
        <w:rPr>
          <w:rFonts w:ascii="Times New Roman" w:hAnsi="Times New Roman" w:cs="Times New Roman"/>
        </w:rPr>
        <w:tab/>
        <w:t>Yes/No</w:t>
      </w:r>
    </w:p>
    <w:p w:rsidR="00122429" w:rsidRPr="00EA2D63" w:rsidRDefault="00122429" w:rsidP="00122429">
      <w:pPr>
        <w:tabs>
          <w:tab w:val="left" w:pos="567"/>
          <w:tab w:val="left" w:pos="993"/>
          <w:tab w:val="left" w:pos="7319"/>
        </w:tabs>
        <w:spacing w:after="0" w:line="240" w:lineRule="auto"/>
        <w:ind w:left="567" w:hanging="567"/>
        <w:rPr>
          <w:rFonts w:ascii="Times New Roman" w:eastAsia="Arial" w:hAnsi="Times New Roman" w:cs="Times New Roman"/>
        </w:rPr>
      </w:pPr>
      <w:r>
        <w:rPr>
          <w:rFonts w:ascii="Times New Roman" w:hAnsi="Times New Roman" w:cs="Times New Roman"/>
        </w:rPr>
        <w:tab/>
      </w:r>
      <w:r>
        <w:rPr>
          <w:rFonts w:ascii="Times New Roman" w:hAnsi="Times New Roman" w:cs="Times New Roman"/>
        </w:rPr>
        <w:tab/>
      </w:r>
      <w:r w:rsidRPr="00EA2D63">
        <w:rPr>
          <w:rFonts w:ascii="Times New Roman" w:hAnsi="Times New Roman" w:cs="Times New Roman"/>
        </w:rPr>
        <w:t>constituentpartnersfailedto</w:t>
      </w:r>
    </w:p>
    <w:p w:rsidR="00122429" w:rsidRPr="00EA2D63" w:rsidRDefault="00122429" w:rsidP="00122429">
      <w:pPr>
        <w:tabs>
          <w:tab w:val="left" w:pos="567"/>
          <w:tab w:val="left" w:pos="993"/>
        </w:tabs>
        <w:spacing w:after="0" w:line="240" w:lineRule="auto"/>
        <w:ind w:left="567" w:hanging="567"/>
        <w:rPr>
          <w:rFonts w:ascii="Times New Roman" w:eastAsia="Arial" w:hAnsi="Times New Roman" w:cs="Times New Roman"/>
        </w:rPr>
      </w:pPr>
      <w:r>
        <w:rPr>
          <w:rFonts w:ascii="Times New Roman" w:hAnsi="Times New Roman" w:cs="Times New Roman"/>
        </w:rPr>
        <w:tab/>
      </w:r>
      <w:r>
        <w:rPr>
          <w:rFonts w:ascii="Times New Roman" w:hAnsi="Times New Roman" w:cs="Times New Roman"/>
        </w:rPr>
        <w:tab/>
      </w:r>
      <w:r w:rsidRPr="00EA2D63">
        <w:rPr>
          <w:rFonts w:ascii="Times New Roman" w:hAnsi="Times New Roman" w:cs="Times New Roman"/>
        </w:rPr>
        <w:t>performonanycontractworkinIndiaduringthelast5 years.</w:t>
      </w:r>
    </w:p>
    <w:p w:rsidR="00122429" w:rsidRPr="00EA2D63" w:rsidRDefault="00122429" w:rsidP="00122429">
      <w:pPr>
        <w:tabs>
          <w:tab w:val="left" w:pos="567"/>
          <w:tab w:val="left" w:pos="993"/>
        </w:tabs>
        <w:spacing w:before="120" w:after="0" w:line="240" w:lineRule="auto"/>
        <w:ind w:left="567" w:hanging="567"/>
        <w:rPr>
          <w:rFonts w:ascii="Times New Roman" w:hAnsi="Times New Roman" w:cs="Times New Roman"/>
        </w:rPr>
      </w:pPr>
      <w:r>
        <w:rPr>
          <w:rFonts w:ascii="Times New Roman" w:hAnsi="Times New Roman" w:cs="Times New Roman"/>
        </w:rPr>
        <w:tab/>
      </w:r>
      <w:r w:rsidRPr="00EA2D63">
        <w:rPr>
          <w:rFonts w:ascii="Times New Roman" w:hAnsi="Times New Roman" w:cs="Times New Roman"/>
        </w:rPr>
        <w:t>b)</w:t>
      </w:r>
      <w:r w:rsidRPr="00EA2D63">
        <w:rPr>
          <w:rFonts w:ascii="Times New Roman" w:hAnsi="Times New Roman" w:cs="Times New Roman"/>
        </w:rPr>
        <w:tab/>
        <w:t>If yes,givedetails:</w:t>
      </w:r>
    </w:p>
    <w:p w:rsidR="00122429" w:rsidRPr="00EA2D63" w:rsidRDefault="00122429" w:rsidP="00122429">
      <w:pPr>
        <w:tabs>
          <w:tab w:val="left" w:pos="1559"/>
        </w:tabs>
        <w:spacing w:after="0" w:line="240" w:lineRule="auto"/>
        <w:rPr>
          <w:rFonts w:ascii="Times New Roman" w:hAnsi="Times New Roman" w:cs="Times New Roman"/>
        </w:rPr>
      </w:pPr>
    </w:p>
    <w:p w:rsidR="00122429" w:rsidRPr="00EA2D63" w:rsidRDefault="00122429" w:rsidP="00122429">
      <w:pPr>
        <w:tabs>
          <w:tab w:val="left" w:pos="1559"/>
        </w:tabs>
        <w:spacing w:after="0" w:line="240" w:lineRule="auto"/>
        <w:rPr>
          <w:rFonts w:ascii="Times New Roman" w:hAnsi="Times New Roman" w:cs="Times New Roman"/>
        </w:rPr>
      </w:pPr>
    </w:p>
    <w:p w:rsidR="00122429" w:rsidRPr="00EA2D63" w:rsidRDefault="00122429" w:rsidP="00122429">
      <w:pPr>
        <w:tabs>
          <w:tab w:val="left" w:pos="851"/>
        </w:tabs>
        <w:spacing w:after="0" w:line="240" w:lineRule="auto"/>
        <w:ind w:left="851" w:hanging="851"/>
        <w:jc w:val="both"/>
        <w:rPr>
          <w:rFonts w:ascii="Times New Roman" w:eastAsia="Arial" w:hAnsi="Times New Roman" w:cs="Times New Roman"/>
        </w:rPr>
      </w:pPr>
      <w:r w:rsidRPr="00EA2D63">
        <w:rPr>
          <w:rFonts w:ascii="Times New Roman" w:hAnsi="Times New Roman" w:cs="Times New Roman"/>
        </w:rPr>
        <w:t>Note-</w:t>
      </w:r>
      <w:r>
        <w:rPr>
          <w:rFonts w:ascii="Times New Roman" w:hAnsi="Times New Roman" w:cs="Times New Roman"/>
        </w:rPr>
        <w:tab/>
      </w:r>
      <w:r w:rsidRPr="00EA2D63">
        <w:rPr>
          <w:rFonts w:ascii="Times New Roman" w:hAnsi="Times New Roman" w:cs="Times New Roman"/>
        </w:rPr>
        <w:t>Ifanyinformationinthisscheduleisfoundtobeincorrectorconcealed,qualificationapplicationwillbesummararilyberejected.</w:t>
      </w:r>
    </w:p>
    <w:p w:rsidR="00122429" w:rsidRPr="00EA2D63" w:rsidRDefault="00122429" w:rsidP="00122429">
      <w:pPr>
        <w:tabs>
          <w:tab w:val="left" w:pos="1559"/>
        </w:tabs>
        <w:spacing w:after="0" w:line="240" w:lineRule="auto"/>
        <w:rPr>
          <w:rFonts w:ascii="Times New Roman" w:eastAsia="Arial" w:hAnsi="Times New Roman" w:cs="Times New Roman"/>
        </w:rPr>
      </w:pPr>
    </w:p>
    <w:p w:rsidR="00122429" w:rsidRPr="00EA2D63" w:rsidRDefault="00122429" w:rsidP="00122429">
      <w:pPr>
        <w:tabs>
          <w:tab w:val="left" w:pos="1559"/>
        </w:tabs>
        <w:spacing w:after="0" w:line="240" w:lineRule="auto"/>
        <w:rPr>
          <w:rFonts w:ascii="Times New Roman" w:eastAsia="Arial" w:hAnsi="Times New Roman" w:cs="Times New Roman"/>
        </w:rPr>
      </w:pPr>
    </w:p>
    <w:p w:rsidR="00122429" w:rsidRPr="00EA2D63" w:rsidRDefault="00122429" w:rsidP="00122429">
      <w:pPr>
        <w:tabs>
          <w:tab w:val="left" w:pos="1559"/>
        </w:tabs>
        <w:spacing w:after="0" w:line="240" w:lineRule="auto"/>
        <w:rPr>
          <w:rFonts w:ascii="Times New Roman" w:eastAsia="Arial" w:hAnsi="Times New Roman" w:cs="Times New Roman"/>
        </w:rPr>
      </w:pPr>
    </w:p>
    <w:p w:rsidR="00122429" w:rsidRPr="002379C8" w:rsidRDefault="00122429" w:rsidP="00122429">
      <w:pPr>
        <w:tabs>
          <w:tab w:val="left" w:pos="1559"/>
        </w:tabs>
        <w:spacing w:after="0" w:line="240" w:lineRule="auto"/>
        <w:rPr>
          <w:rFonts w:ascii="Times New Roman" w:eastAsia="Arial" w:hAnsi="Times New Roman" w:cs="Times New Roman"/>
          <w:b/>
        </w:rPr>
      </w:pPr>
      <w:r>
        <w:rPr>
          <w:rFonts w:ascii="Times New Roman" w:eastAsia="Arial" w:hAnsi="Times New Roman" w:cs="Times New Roman"/>
        </w:rPr>
        <w:tab/>
      </w:r>
      <w:r w:rsidRPr="002379C8">
        <w:rPr>
          <w:rFonts w:ascii="Times New Roman" w:eastAsia="Arial" w:hAnsi="Times New Roman" w:cs="Times New Roman"/>
          <w:b/>
        </w:rPr>
        <w:tab/>
        <w:t xml:space="preserve">    Signature</w:t>
      </w:r>
    </w:p>
    <w:p w:rsidR="00122429" w:rsidRDefault="00122429" w:rsidP="00122429">
      <w:pPr>
        <w:rPr>
          <w:rFonts w:ascii="Times New Roman" w:eastAsia="Arial" w:hAnsi="Times New Roman" w:cs="Times New Roman"/>
        </w:rPr>
      </w:pPr>
      <w:r>
        <w:rPr>
          <w:rFonts w:ascii="Times New Roman" w:eastAsia="Arial" w:hAnsi="Times New Roman" w:cs="Times New Roman"/>
        </w:rPr>
        <w:br w:type="page"/>
      </w:r>
    </w:p>
    <w:p w:rsidR="00122429" w:rsidRDefault="00122429"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D55B15">
      <w:pPr>
        <w:jc w:val="center"/>
        <w:rPr>
          <w:rFonts w:ascii="Times New Roman" w:eastAsia="Arial" w:hAnsi="Times New Roman" w:cs="Times New Roman"/>
          <w:b/>
          <w:sz w:val="28"/>
          <w:szCs w:val="28"/>
          <w:u w:val="single"/>
        </w:rPr>
      </w:pPr>
    </w:p>
    <w:p w:rsidR="00D55B15" w:rsidRPr="002A2615" w:rsidRDefault="00D55B15" w:rsidP="00D55B15">
      <w:pPr>
        <w:jc w:val="center"/>
        <w:rPr>
          <w:rFonts w:ascii="Times New Roman" w:eastAsia="Arial" w:hAnsi="Times New Roman" w:cs="Times New Roman"/>
          <w:b/>
          <w:sz w:val="28"/>
          <w:szCs w:val="28"/>
          <w:u w:val="single"/>
        </w:rPr>
      </w:pPr>
      <w:r w:rsidRPr="002A2615">
        <w:rPr>
          <w:rFonts w:ascii="Times New Roman" w:eastAsia="Arial" w:hAnsi="Times New Roman" w:cs="Times New Roman"/>
          <w:b/>
          <w:sz w:val="28"/>
          <w:szCs w:val="28"/>
          <w:u w:val="single"/>
        </w:rPr>
        <w:t>PRICE BID</w:t>
      </w:r>
    </w:p>
    <w:p w:rsidR="00D55B15" w:rsidRPr="00A625E3" w:rsidRDefault="00D55B15" w:rsidP="00D55B15">
      <w:pPr>
        <w:rPr>
          <w:rFonts w:ascii="Times New Roman" w:eastAsia="Arial" w:hAnsi="Times New Roman" w:cs="Times New Roman"/>
          <w:b/>
        </w:rPr>
      </w:pPr>
    </w:p>
    <w:tbl>
      <w:tblPr>
        <w:tblStyle w:val="TableGrid"/>
        <w:tblW w:w="0" w:type="auto"/>
        <w:tblLook w:val="04A0"/>
      </w:tblPr>
      <w:tblGrid>
        <w:gridCol w:w="3190"/>
        <w:gridCol w:w="3190"/>
        <w:gridCol w:w="3191"/>
      </w:tblGrid>
      <w:tr w:rsidR="00D55B15" w:rsidTr="00372D9F">
        <w:tc>
          <w:tcPr>
            <w:tcW w:w="3190" w:type="dxa"/>
          </w:tcPr>
          <w:p w:rsidR="00D55B15" w:rsidRPr="002A2615" w:rsidRDefault="00D55B15" w:rsidP="00372D9F">
            <w:pPr>
              <w:jc w:val="center"/>
              <w:rPr>
                <w:rFonts w:ascii="Times New Roman" w:eastAsia="Arial" w:hAnsi="Times New Roman" w:cs="Times New Roman"/>
                <w:b/>
                <w:sz w:val="24"/>
                <w:szCs w:val="24"/>
              </w:rPr>
            </w:pPr>
            <w:r w:rsidRPr="002A2615">
              <w:rPr>
                <w:rFonts w:ascii="Times New Roman" w:eastAsia="Arial" w:hAnsi="Times New Roman" w:cs="Times New Roman"/>
                <w:b/>
                <w:sz w:val="24"/>
                <w:szCs w:val="24"/>
              </w:rPr>
              <w:t>Name of the Work</w:t>
            </w:r>
          </w:p>
        </w:tc>
        <w:tc>
          <w:tcPr>
            <w:tcW w:w="3190" w:type="dxa"/>
          </w:tcPr>
          <w:p w:rsidR="00D55B15" w:rsidRPr="002A2615" w:rsidRDefault="00D55B15" w:rsidP="00372D9F">
            <w:pPr>
              <w:jc w:val="center"/>
              <w:rPr>
                <w:rFonts w:ascii="Times New Roman" w:eastAsia="Arial" w:hAnsi="Times New Roman" w:cs="Times New Roman"/>
                <w:b/>
                <w:sz w:val="24"/>
                <w:szCs w:val="24"/>
              </w:rPr>
            </w:pPr>
            <w:r w:rsidRPr="002A2615">
              <w:rPr>
                <w:rFonts w:ascii="Times New Roman" w:eastAsia="Arial" w:hAnsi="Times New Roman" w:cs="Times New Roman"/>
                <w:b/>
                <w:sz w:val="24"/>
                <w:szCs w:val="24"/>
              </w:rPr>
              <w:t>Estimated cost</w:t>
            </w:r>
          </w:p>
        </w:tc>
        <w:tc>
          <w:tcPr>
            <w:tcW w:w="3191" w:type="dxa"/>
          </w:tcPr>
          <w:p w:rsidR="00D55B15" w:rsidRPr="002A2615" w:rsidRDefault="00D55B15" w:rsidP="00372D9F">
            <w:pPr>
              <w:jc w:val="center"/>
              <w:rPr>
                <w:rFonts w:ascii="Times New Roman" w:eastAsia="Arial" w:hAnsi="Times New Roman" w:cs="Times New Roman"/>
                <w:b/>
                <w:sz w:val="24"/>
                <w:szCs w:val="24"/>
              </w:rPr>
            </w:pPr>
            <w:r w:rsidRPr="002A2615">
              <w:rPr>
                <w:rFonts w:ascii="Times New Roman" w:eastAsia="Arial" w:hAnsi="Times New Roman" w:cs="Times New Roman"/>
                <w:b/>
                <w:sz w:val="24"/>
                <w:szCs w:val="24"/>
              </w:rPr>
              <w:t>Quoted cost including GST</w:t>
            </w:r>
          </w:p>
          <w:p w:rsidR="00D55B15" w:rsidRPr="002A2615" w:rsidRDefault="00D55B15" w:rsidP="00372D9F">
            <w:pPr>
              <w:jc w:val="center"/>
              <w:rPr>
                <w:rFonts w:ascii="Times New Roman" w:eastAsia="Arial" w:hAnsi="Times New Roman" w:cs="Times New Roman"/>
                <w:b/>
                <w:sz w:val="24"/>
                <w:szCs w:val="24"/>
              </w:rPr>
            </w:pPr>
          </w:p>
        </w:tc>
      </w:tr>
      <w:tr w:rsidR="00D55B15" w:rsidTr="00372D9F">
        <w:tc>
          <w:tcPr>
            <w:tcW w:w="3190" w:type="dxa"/>
          </w:tcPr>
          <w:p w:rsidR="00D55B15" w:rsidRDefault="00D55B15" w:rsidP="00D55B15">
            <w:pPr>
              <w:adjustRightInd w:val="0"/>
              <w:jc w:val="both"/>
              <w:rPr>
                <w:rFonts w:ascii="Times New Roman" w:hAnsi="Times New Roman" w:cs="Times New Roman"/>
                <w:sz w:val="24"/>
                <w:szCs w:val="24"/>
              </w:rPr>
            </w:pPr>
            <w:r w:rsidRPr="00D55B15">
              <w:rPr>
                <w:rFonts w:ascii="Times New Roman" w:hAnsi="Times New Roman" w:cs="Times New Roman"/>
                <w:sz w:val="24"/>
                <w:szCs w:val="24"/>
              </w:rPr>
              <w:t>Construction of Forest Guard quarter</w:t>
            </w:r>
            <w:r>
              <w:rPr>
                <w:rFonts w:ascii="Times New Roman" w:hAnsi="Times New Roman" w:cs="Times New Roman"/>
                <w:sz w:val="24"/>
                <w:szCs w:val="24"/>
              </w:rPr>
              <w:t xml:space="preserve"> </w:t>
            </w:r>
            <w:r w:rsidRPr="00D55B15">
              <w:rPr>
                <w:rFonts w:ascii="Times New Roman" w:hAnsi="Times New Roman" w:cs="Times New Roman"/>
                <w:sz w:val="24"/>
                <w:szCs w:val="24"/>
              </w:rPr>
              <w:t>at Parikuda WL Section office in Balugaon</w:t>
            </w:r>
            <w:r>
              <w:rPr>
                <w:rFonts w:ascii="Times New Roman" w:hAnsi="Times New Roman" w:cs="Times New Roman"/>
                <w:sz w:val="24"/>
                <w:szCs w:val="24"/>
              </w:rPr>
              <w:t xml:space="preserve"> WL Range under Chilika Wildlife Division</w:t>
            </w:r>
          </w:p>
          <w:p w:rsidR="00D55B15" w:rsidRPr="00D55B15" w:rsidRDefault="00D55B15" w:rsidP="00D55B15">
            <w:pPr>
              <w:adjustRightInd w:val="0"/>
              <w:jc w:val="both"/>
              <w:rPr>
                <w:rFonts w:ascii="Times New Roman" w:hAnsi="Times New Roman" w:cs="Times New Roman"/>
                <w:sz w:val="24"/>
                <w:szCs w:val="24"/>
              </w:rPr>
            </w:pPr>
            <w:r w:rsidRPr="00D55B15">
              <w:rPr>
                <w:rFonts w:ascii="Times New Roman" w:hAnsi="Times New Roman" w:cs="Times New Roman"/>
                <w:sz w:val="24"/>
                <w:szCs w:val="24"/>
              </w:rPr>
              <w:t xml:space="preserve"> </w:t>
            </w:r>
          </w:p>
        </w:tc>
        <w:tc>
          <w:tcPr>
            <w:tcW w:w="3190" w:type="dxa"/>
          </w:tcPr>
          <w:p w:rsidR="00D55B15" w:rsidRPr="00D55B15" w:rsidRDefault="00D55B15" w:rsidP="00372D9F">
            <w:pPr>
              <w:adjustRightInd w:val="0"/>
              <w:jc w:val="center"/>
              <w:rPr>
                <w:rFonts w:ascii="Times New Roman" w:hAnsi="Times New Roman" w:cs="Times New Roman"/>
                <w:sz w:val="24"/>
                <w:szCs w:val="24"/>
              </w:rPr>
            </w:pPr>
            <w:r w:rsidRPr="00D55B15">
              <w:rPr>
                <w:rFonts w:ascii="Times New Roman" w:hAnsi="Times New Roman" w:cs="Times New Roman"/>
                <w:sz w:val="24"/>
                <w:szCs w:val="24"/>
              </w:rPr>
              <w:t>23,35,600/-</w:t>
            </w:r>
          </w:p>
        </w:tc>
        <w:tc>
          <w:tcPr>
            <w:tcW w:w="3191" w:type="dxa"/>
          </w:tcPr>
          <w:p w:rsidR="00D55B15" w:rsidRPr="002A2615" w:rsidRDefault="00D55B15" w:rsidP="00372D9F">
            <w:pPr>
              <w:jc w:val="center"/>
              <w:rPr>
                <w:rFonts w:ascii="Times New Roman" w:eastAsia="Arial" w:hAnsi="Times New Roman" w:cs="Times New Roman"/>
                <w:sz w:val="24"/>
                <w:szCs w:val="24"/>
              </w:rPr>
            </w:pPr>
            <w:r w:rsidRPr="002A2615">
              <w:rPr>
                <w:rFonts w:ascii="Times New Roman" w:eastAsia="Arial" w:hAnsi="Times New Roman" w:cs="Times New Roman"/>
                <w:sz w:val="24"/>
                <w:szCs w:val="24"/>
              </w:rPr>
              <w:t>(To be filled by the bidder)</w:t>
            </w:r>
          </w:p>
        </w:tc>
      </w:tr>
    </w:tbl>
    <w:p w:rsidR="00D55B15" w:rsidRDefault="00D55B15" w:rsidP="00D55B15">
      <w:pPr>
        <w:rPr>
          <w:rFonts w:ascii="Times New Roman" w:eastAsia="Arial" w:hAnsi="Times New Roman" w:cs="Times New Roman"/>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D55B15" w:rsidRDefault="00D55B15" w:rsidP="00122429">
      <w:pPr>
        <w:tabs>
          <w:tab w:val="left" w:pos="1559"/>
        </w:tabs>
        <w:spacing w:before="120" w:after="120" w:line="240" w:lineRule="auto"/>
        <w:jc w:val="right"/>
        <w:rPr>
          <w:rFonts w:ascii="Times New Roman" w:hAnsi="Times New Roman" w:cs="Times New Roman"/>
          <w:b/>
          <w:u w:val="single" w:color="000000"/>
        </w:rPr>
      </w:pPr>
    </w:p>
    <w:p w:rsidR="00122429" w:rsidRDefault="00122429" w:rsidP="00122429">
      <w:pPr>
        <w:pStyle w:val="NoSpacing"/>
        <w:rPr>
          <w:rFonts w:ascii="Times New Roman" w:hAnsi="Times New Roman" w:cs="Times New Roman"/>
          <w:b/>
          <w:bCs/>
          <w:sz w:val="32"/>
          <w:szCs w:val="32"/>
        </w:rPr>
      </w:pPr>
    </w:p>
    <w:p w:rsidR="00122429" w:rsidRDefault="007852BA" w:rsidP="007852BA">
      <w:pPr>
        <w:spacing w:before="84" w:line="254" w:lineRule="auto"/>
        <w:ind w:right="382"/>
        <w:rPr>
          <w:b/>
          <w:i/>
          <w:sz w:val="18"/>
        </w:rPr>
      </w:pPr>
      <w:r w:rsidRPr="007852BA">
        <w:rPr>
          <w:b/>
          <w:i/>
          <w:sz w:val="18"/>
        </w:rPr>
        <w:object w:dxaOrig="9180" w:dyaOrig="12631">
          <v:shape id="_x0000_i1028" type="#_x0000_t75" style="width:459pt;height:631.5pt" o:ole="">
            <v:imagedata r:id="rId19" o:title=""/>
          </v:shape>
          <o:OLEObject Type="Embed" ProgID="Acrobat.Document.DC" ShapeID="_x0000_i1028" DrawAspect="Content" ObjectID="_1819110511" r:id="rId20"/>
        </w:object>
      </w:r>
    </w:p>
    <w:p w:rsidR="00122429" w:rsidRPr="0050150A" w:rsidRDefault="00122429" w:rsidP="0050150A">
      <w:pPr>
        <w:pStyle w:val="BodyTextIndent"/>
        <w:spacing w:after="0" w:line="240" w:lineRule="auto"/>
        <w:ind w:left="0" w:right="-46"/>
        <w:jc w:val="both"/>
        <w:rPr>
          <w:rFonts w:ascii="Arial" w:hAnsi="Arial" w:cs="Arial"/>
          <w:lang w:val="en-IN" w:eastAsia="en-IN"/>
        </w:rPr>
      </w:pPr>
    </w:p>
    <w:sectPr w:rsidR="00122429" w:rsidRPr="0050150A" w:rsidSect="000D4EB3">
      <w:footerReference w:type="default" r:id="rId21"/>
      <w:pgSz w:w="11907" w:h="16840" w:code="9"/>
      <w:pgMar w:top="340" w:right="1134" w:bottom="238" w:left="1418" w:header="0" w:footer="73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ACA" w:rsidRDefault="00754ACA" w:rsidP="00EE55FD">
      <w:pPr>
        <w:spacing w:after="0" w:line="240" w:lineRule="auto"/>
      </w:pPr>
      <w:r>
        <w:separator/>
      </w:r>
    </w:p>
  </w:endnote>
  <w:endnote w:type="continuationSeparator" w:id="1">
    <w:p w:rsidR="00754ACA" w:rsidRDefault="00754ACA" w:rsidP="00EE5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sha">
    <w:altName w:val="Malgun Gothic Semilight"/>
    <w:charset w:val="B1"/>
    <w:family w:val="swiss"/>
    <w:pitch w:val="variable"/>
    <w:sig w:usb0="80000807" w:usb1="40000042" w:usb2="00000000" w:usb3="00000000" w:csb0="00000021" w:csb1="00000000"/>
  </w:font>
  <w:font w:name="DejaVu Serif">
    <w:altName w:val="Times New Roman"/>
    <w:charset w:val="00"/>
    <w:family w:val="roman"/>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941188"/>
      <w:docPartObj>
        <w:docPartGallery w:val="Page Numbers (Bottom of Page)"/>
        <w:docPartUnique/>
      </w:docPartObj>
    </w:sdtPr>
    <w:sdtEndPr>
      <w:rPr>
        <w:color w:val="7F7F7F" w:themeColor="background1" w:themeShade="7F"/>
        <w:spacing w:val="60"/>
      </w:rPr>
    </w:sdtEndPr>
    <w:sdtContent>
      <w:p w:rsidR="000D0E9E" w:rsidRDefault="00E35DBE">
        <w:pPr>
          <w:pStyle w:val="Footer"/>
          <w:pBdr>
            <w:top w:val="single" w:sz="4" w:space="1" w:color="D9D9D9" w:themeColor="background1" w:themeShade="D9"/>
          </w:pBdr>
          <w:jc w:val="right"/>
        </w:pPr>
        <w:r>
          <w:fldChar w:fldCharType="begin"/>
        </w:r>
        <w:r w:rsidR="000D0E9E">
          <w:instrText xml:space="preserve"> PAGE   \* MERGEFORMAT </w:instrText>
        </w:r>
        <w:r>
          <w:fldChar w:fldCharType="separate"/>
        </w:r>
        <w:r w:rsidR="007852BA">
          <w:rPr>
            <w:noProof/>
          </w:rPr>
          <w:t>2</w:t>
        </w:r>
        <w:r>
          <w:rPr>
            <w:noProof/>
          </w:rPr>
          <w:fldChar w:fldCharType="end"/>
        </w:r>
        <w:r w:rsidR="000D0E9E">
          <w:t xml:space="preserve"> | </w:t>
        </w:r>
        <w:r w:rsidR="000D0E9E">
          <w:rPr>
            <w:color w:val="7F7F7F" w:themeColor="background1" w:themeShade="7F"/>
            <w:spacing w:val="60"/>
          </w:rPr>
          <w:t>Page</w:t>
        </w:r>
      </w:p>
    </w:sdtContent>
  </w:sdt>
  <w:p w:rsidR="00F6794D" w:rsidRDefault="00F679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B15" w:rsidRDefault="00E35DBE">
    <w:pPr>
      <w:pStyle w:val="Footer"/>
      <w:pBdr>
        <w:top w:val="single" w:sz="4" w:space="1" w:color="D9D9D9" w:themeColor="background1" w:themeShade="D9"/>
      </w:pBdr>
      <w:jc w:val="right"/>
    </w:pPr>
    <w:fldSimple w:instr=" PAGE   \* MERGEFORMAT ">
      <w:r w:rsidR="007852BA">
        <w:rPr>
          <w:noProof/>
        </w:rPr>
        <w:t>28</w:t>
      </w:r>
    </w:fldSimple>
    <w:r w:rsidR="00D55B15">
      <w:t xml:space="preserve"> | </w:t>
    </w:r>
    <w:r w:rsidR="00D55B15">
      <w:rPr>
        <w:color w:val="7F7F7F" w:themeColor="background1" w:themeShade="7F"/>
        <w:spacing w:val="60"/>
      </w:rPr>
      <w:t>Page</w:t>
    </w:r>
  </w:p>
  <w:p w:rsidR="00663CF7" w:rsidRDefault="00663CF7">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ACA" w:rsidRDefault="00754ACA" w:rsidP="00EE55FD">
      <w:pPr>
        <w:spacing w:after="0" w:line="240" w:lineRule="auto"/>
      </w:pPr>
      <w:r>
        <w:separator/>
      </w:r>
    </w:p>
  </w:footnote>
  <w:footnote w:type="continuationSeparator" w:id="1">
    <w:p w:rsidR="00754ACA" w:rsidRDefault="00754ACA" w:rsidP="00EE55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1BD3"/>
    <w:multiLevelType w:val="hybridMultilevel"/>
    <w:tmpl w:val="F1D883C8"/>
    <w:lvl w:ilvl="0" w:tplc="03A07F52">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07F1343"/>
    <w:multiLevelType w:val="hybridMultilevel"/>
    <w:tmpl w:val="E9502A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9FF6F3F"/>
    <w:multiLevelType w:val="hybridMultilevel"/>
    <w:tmpl w:val="AE462E50"/>
    <w:lvl w:ilvl="0" w:tplc="2F960F9C">
      <w:start w:val="1"/>
      <w:numFmt w:val="lowerLetter"/>
      <w:lvlText w:val="(%1)"/>
      <w:lvlJc w:val="left"/>
      <w:pPr>
        <w:ind w:left="1241" w:hanging="497"/>
      </w:pPr>
      <w:rPr>
        <w:rFonts w:ascii="Times New Roman" w:eastAsia="Arial" w:hAnsi="Times New Roman" w:hint="default"/>
        <w:spacing w:val="1"/>
        <w:w w:val="102"/>
        <w:sz w:val="22"/>
        <w:szCs w:val="22"/>
      </w:rPr>
    </w:lvl>
    <w:lvl w:ilvl="1" w:tplc="E30E1B50">
      <w:start w:val="1"/>
      <w:numFmt w:val="bullet"/>
      <w:lvlText w:val="•"/>
      <w:lvlJc w:val="left"/>
      <w:pPr>
        <w:ind w:left="2133" w:hanging="497"/>
      </w:pPr>
      <w:rPr>
        <w:rFonts w:hint="default"/>
      </w:rPr>
    </w:lvl>
    <w:lvl w:ilvl="2" w:tplc="3C201008">
      <w:start w:val="1"/>
      <w:numFmt w:val="bullet"/>
      <w:lvlText w:val="•"/>
      <w:lvlJc w:val="left"/>
      <w:pPr>
        <w:ind w:left="3025" w:hanging="497"/>
      </w:pPr>
      <w:rPr>
        <w:rFonts w:hint="default"/>
      </w:rPr>
    </w:lvl>
    <w:lvl w:ilvl="3" w:tplc="5C742454">
      <w:start w:val="1"/>
      <w:numFmt w:val="bullet"/>
      <w:lvlText w:val="•"/>
      <w:lvlJc w:val="left"/>
      <w:pPr>
        <w:ind w:left="3917" w:hanging="497"/>
      </w:pPr>
      <w:rPr>
        <w:rFonts w:hint="default"/>
      </w:rPr>
    </w:lvl>
    <w:lvl w:ilvl="4" w:tplc="F7A635AA">
      <w:start w:val="1"/>
      <w:numFmt w:val="bullet"/>
      <w:lvlText w:val="•"/>
      <w:lvlJc w:val="left"/>
      <w:pPr>
        <w:ind w:left="4808" w:hanging="497"/>
      </w:pPr>
      <w:rPr>
        <w:rFonts w:hint="default"/>
      </w:rPr>
    </w:lvl>
    <w:lvl w:ilvl="5" w:tplc="47086230">
      <w:start w:val="1"/>
      <w:numFmt w:val="bullet"/>
      <w:lvlText w:val="•"/>
      <w:lvlJc w:val="left"/>
      <w:pPr>
        <w:ind w:left="5700" w:hanging="497"/>
      </w:pPr>
      <w:rPr>
        <w:rFonts w:hint="default"/>
      </w:rPr>
    </w:lvl>
    <w:lvl w:ilvl="6" w:tplc="68C4AE6A">
      <w:start w:val="1"/>
      <w:numFmt w:val="bullet"/>
      <w:lvlText w:val="•"/>
      <w:lvlJc w:val="left"/>
      <w:pPr>
        <w:ind w:left="6592" w:hanging="497"/>
      </w:pPr>
      <w:rPr>
        <w:rFonts w:hint="default"/>
      </w:rPr>
    </w:lvl>
    <w:lvl w:ilvl="7" w:tplc="BEC41C4C">
      <w:start w:val="1"/>
      <w:numFmt w:val="bullet"/>
      <w:lvlText w:val="•"/>
      <w:lvlJc w:val="left"/>
      <w:pPr>
        <w:ind w:left="7484" w:hanging="497"/>
      </w:pPr>
      <w:rPr>
        <w:rFonts w:hint="default"/>
      </w:rPr>
    </w:lvl>
    <w:lvl w:ilvl="8" w:tplc="DE6EE014">
      <w:start w:val="1"/>
      <w:numFmt w:val="bullet"/>
      <w:lvlText w:val="•"/>
      <w:lvlJc w:val="left"/>
      <w:pPr>
        <w:ind w:left="8376" w:hanging="497"/>
      </w:pPr>
      <w:rPr>
        <w:rFonts w:hint="default"/>
      </w:rPr>
    </w:lvl>
  </w:abstractNum>
  <w:abstractNum w:abstractNumId="3">
    <w:nsid w:val="1AF42F16"/>
    <w:multiLevelType w:val="hybridMultilevel"/>
    <w:tmpl w:val="87C40630"/>
    <w:lvl w:ilvl="0" w:tplc="A1329C54">
      <w:start w:val="1"/>
      <w:numFmt w:val="decimal"/>
      <w:lvlText w:val="%1."/>
      <w:lvlJc w:val="left"/>
      <w:pPr>
        <w:ind w:left="4406" w:hanging="720"/>
      </w:pPr>
      <w:rPr>
        <w:rFonts w:ascii="Times New Roman" w:eastAsia="Arial" w:hAnsi="Times New Roman" w:hint="default"/>
        <w:spacing w:val="-1"/>
        <w:w w:val="99"/>
        <w:sz w:val="22"/>
        <w:szCs w:val="22"/>
      </w:rPr>
    </w:lvl>
    <w:lvl w:ilvl="1" w:tplc="68DE75F6">
      <w:start w:val="1"/>
      <w:numFmt w:val="decimal"/>
      <w:lvlText w:val="%2."/>
      <w:lvlJc w:val="left"/>
      <w:pPr>
        <w:ind w:left="3326" w:hanging="228"/>
      </w:pPr>
      <w:rPr>
        <w:rFonts w:ascii="Arial" w:eastAsia="Arial" w:hAnsi="Arial" w:hint="default"/>
        <w:spacing w:val="-1"/>
        <w:w w:val="99"/>
        <w:sz w:val="20"/>
        <w:szCs w:val="20"/>
      </w:rPr>
    </w:lvl>
    <w:lvl w:ilvl="2" w:tplc="FD24D93E">
      <w:start w:val="1"/>
      <w:numFmt w:val="bullet"/>
      <w:lvlText w:val="•"/>
      <w:lvlJc w:val="left"/>
      <w:pPr>
        <w:ind w:left="5270" w:hanging="228"/>
      </w:pPr>
      <w:rPr>
        <w:rFonts w:hint="default"/>
      </w:rPr>
    </w:lvl>
    <w:lvl w:ilvl="3" w:tplc="B0D6A51A">
      <w:start w:val="1"/>
      <w:numFmt w:val="bullet"/>
      <w:lvlText w:val="•"/>
      <w:lvlJc w:val="left"/>
      <w:pPr>
        <w:ind w:left="6134" w:hanging="228"/>
      </w:pPr>
      <w:rPr>
        <w:rFonts w:hint="default"/>
      </w:rPr>
    </w:lvl>
    <w:lvl w:ilvl="4" w:tplc="65889A54">
      <w:start w:val="1"/>
      <w:numFmt w:val="bullet"/>
      <w:lvlText w:val="•"/>
      <w:lvlJc w:val="left"/>
      <w:pPr>
        <w:ind w:left="6999" w:hanging="228"/>
      </w:pPr>
      <w:rPr>
        <w:rFonts w:hint="default"/>
      </w:rPr>
    </w:lvl>
    <w:lvl w:ilvl="5" w:tplc="FCCCA9C0">
      <w:start w:val="1"/>
      <w:numFmt w:val="bullet"/>
      <w:lvlText w:val="•"/>
      <w:lvlJc w:val="left"/>
      <w:pPr>
        <w:ind w:left="7863" w:hanging="228"/>
      </w:pPr>
      <w:rPr>
        <w:rFonts w:hint="default"/>
      </w:rPr>
    </w:lvl>
    <w:lvl w:ilvl="6" w:tplc="C9B49AA6">
      <w:start w:val="1"/>
      <w:numFmt w:val="bullet"/>
      <w:lvlText w:val="•"/>
      <w:lvlJc w:val="left"/>
      <w:pPr>
        <w:ind w:left="8728" w:hanging="228"/>
      </w:pPr>
      <w:rPr>
        <w:rFonts w:hint="default"/>
      </w:rPr>
    </w:lvl>
    <w:lvl w:ilvl="7" w:tplc="66E4951A">
      <w:start w:val="1"/>
      <w:numFmt w:val="bullet"/>
      <w:lvlText w:val="•"/>
      <w:lvlJc w:val="left"/>
      <w:pPr>
        <w:ind w:left="9592" w:hanging="228"/>
      </w:pPr>
      <w:rPr>
        <w:rFonts w:hint="default"/>
      </w:rPr>
    </w:lvl>
    <w:lvl w:ilvl="8" w:tplc="7B34F25C">
      <w:start w:val="1"/>
      <w:numFmt w:val="bullet"/>
      <w:lvlText w:val="•"/>
      <w:lvlJc w:val="left"/>
      <w:pPr>
        <w:ind w:left="10457" w:hanging="228"/>
      </w:pPr>
      <w:rPr>
        <w:rFonts w:hint="default"/>
      </w:rPr>
    </w:lvl>
  </w:abstractNum>
  <w:abstractNum w:abstractNumId="4">
    <w:nsid w:val="1D7C5510"/>
    <w:multiLevelType w:val="hybridMultilevel"/>
    <w:tmpl w:val="2726645A"/>
    <w:lvl w:ilvl="0" w:tplc="49105A24">
      <w:start w:val="1"/>
      <w:numFmt w:val="decimal"/>
      <w:lvlText w:val="%1."/>
      <w:lvlJc w:val="left"/>
      <w:pPr>
        <w:ind w:left="4813" w:hanging="701"/>
      </w:pPr>
      <w:rPr>
        <w:rFonts w:ascii="Times New Roman" w:eastAsia="Arial" w:hAnsi="Times New Roman" w:hint="default"/>
        <w:b w:val="0"/>
        <w:bCs w:val="0"/>
        <w:spacing w:val="1"/>
        <w:w w:val="102"/>
        <w:sz w:val="22"/>
        <w:szCs w:val="22"/>
      </w:rPr>
    </w:lvl>
    <w:lvl w:ilvl="1" w:tplc="4E6AA1F0">
      <w:start w:val="1"/>
      <w:numFmt w:val="lowerRoman"/>
      <w:lvlText w:val="(%2)"/>
      <w:lvlJc w:val="left"/>
      <w:pPr>
        <w:ind w:left="1503" w:hanging="701"/>
      </w:pPr>
      <w:rPr>
        <w:rFonts w:ascii="Times New Roman" w:eastAsiaTheme="minorEastAsia" w:hAnsi="Times New Roman" w:cs="Times New Roman"/>
        <w:spacing w:val="1"/>
        <w:w w:val="102"/>
        <w:sz w:val="22"/>
        <w:szCs w:val="22"/>
      </w:rPr>
    </w:lvl>
    <w:lvl w:ilvl="2" w:tplc="894A753A">
      <w:start w:val="1"/>
      <w:numFmt w:val="bullet"/>
      <w:lvlText w:val="•"/>
      <w:lvlJc w:val="left"/>
      <w:pPr>
        <w:ind w:left="2465" w:hanging="701"/>
      </w:pPr>
      <w:rPr>
        <w:rFonts w:hint="default"/>
      </w:rPr>
    </w:lvl>
    <w:lvl w:ilvl="3" w:tplc="D18A3E7A">
      <w:start w:val="1"/>
      <w:numFmt w:val="bullet"/>
      <w:lvlText w:val="•"/>
      <w:lvlJc w:val="left"/>
      <w:pPr>
        <w:ind w:left="3426" w:hanging="701"/>
      </w:pPr>
      <w:rPr>
        <w:rFonts w:hint="default"/>
      </w:rPr>
    </w:lvl>
    <w:lvl w:ilvl="4" w:tplc="40601FAE">
      <w:start w:val="1"/>
      <w:numFmt w:val="bullet"/>
      <w:lvlText w:val="•"/>
      <w:lvlJc w:val="left"/>
      <w:pPr>
        <w:ind w:left="4388" w:hanging="701"/>
      </w:pPr>
      <w:rPr>
        <w:rFonts w:hint="default"/>
      </w:rPr>
    </w:lvl>
    <w:lvl w:ilvl="5" w:tplc="BB0C557C">
      <w:start w:val="1"/>
      <w:numFmt w:val="bullet"/>
      <w:lvlText w:val="•"/>
      <w:lvlJc w:val="left"/>
      <w:pPr>
        <w:ind w:left="5350" w:hanging="701"/>
      </w:pPr>
      <w:rPr>
        <w:rFonts w:hint="default"/>
      </w:rPr>
    </w:lvl>
    <w:lvl w:ilvl="6" w:tplc="FF481C0E">
      <w:start w:val="1"/>
      <w:numFmt w:val="bullet"/>
      <w:lvlText w:val="•"/>
      <w:lvlJc w:val="left"/>
      <w:pPr>
        <w:ind w:left="6312" w:hanging="701"/>
      </w:pPr>
      <w:rPr>
        <w:rFonts w:hint="default"/>
      </w:rPr>
    </w:lvl>
    <w:lvl w:ilvl="7" w:tplc="C464BCDE">
      <w:start w:val="1"/>
      <w:numFmt w:val="bullet"/>
      <w:lvlText w:val="•"/>
      <w:lvlJc w:val="left"/>
      <w:pPr>
        <w:ind w:left="7274" w:hanging="701"/>
      </w:pPr>
      <w:rPr>
        <w:rFonts w:hint="default"/>
      </w:rPr>
    </w:lvl>
    <w:lvl w:ilvl="8" w:tplc="1A8A9E66">
      <w:start w:val="1"/>
      <w:numFmt w:val="bullet"/>
      <w:lvlText w:val="•"/>
      <w:lvlJc w:val="left"/>
      <w:pPr>
        <w:ind w:left="8236" w:hanging="701"/>
      </w:pPr>
      <w:rPr>
        <w:rFonts w:hint="default"/>
      </w:rPr>
    </w:lvl>
  </w:abstractNum>
  <w:abstractNum w:abstractNumId="5">
    <w:nsid w:val="319723AC"/>
    <w:multiLevelType w:val="hybridMultilevel"/>
    <w:tmpl w:val="A9907956"/>
    <w:lvl w:ilvl="0" w:tplc="7D246448">
      <w:start w:val="1"/>
      <w:numFmt w:val="lowerLetter"/>
      <w:lvlText w:val="%1."/>
      <w:lvlJc w:val="left"/>
      <w:pPr>
        <w:ind w:left="802" w:hanging="351"/>
      </w:pPr>
      <w:rPr>
        <w:rFonts w:ascii="Times New Roman" w:eastAsia="Arial" w:hAnsi="Times New Roman" w:hint="default"/>
        <w:spacing w:val="1"/>
        <w:w w:val="102"/>
        <w:sz w:val="22"/>
        <w:szCs w:val="22"/>
      </w:rPr>
    </w:lvl>
    <w:lvl w:ilvl="1" w:tplc="145EA9DC">
      <w:start w:val="1"/>
      <w:numFmt w:val="bullet"/>
      <w:lvlText w:val="•"/>
      <w:lvlJc w:val="left"/>
      <w:pPr>
        <w:ind w:left="1738" w:hanging="351"/>
      </w:pPr>
      <w:rPr>
        <w:rFonts w:hint="default"/>
      </w:rPr>
    </w:lvl>
    <w:lvl w:ilvl="2" w:tplc="FA38D44A">
      <w:start w:val="1"/>
      <w:numFmt w:val="bullet"/>
      <w:lvlText w:val="•"/>
      <w:lvlJc w:val="left"/>
      <w:pPr>
        <w:ind w:left="2674" w:hanging="351"/>
      </w:pPr>
      <w:rPr>
        <w:rFonts w:hint="default"/>
      </w:rPr>
    </w:lvl>
    <w:lvl w:ilvl="3" w:tplc="CC14C778">
      <w:start w:val="1"/>
      <w:numFmt w:val="bullet"/>
      <w:lvlText w:val="•"/>
      <w:lvlJc w:val="left"/>
      <w:pPr>
        <w:ind w:left="3609" w:hanging="351"/>
      </w:pPr>
      <w:rPr>
        <w:rFonts w:hint="default"/>
      </w:rPr>
    </w:lvl>
    <w:lvl w:ilvl="4" w:tplc="FD184F94">
      <w:start w:val="1"/>
      <w:numFmt w:val="bullet"/>
      <w:lvlText w:val="•"/>
      <w:lvlJc w:val="left"/>
      <w:pPr>
        <w:ind w:left="4545" w:hanging="351"/>
      </w:pPr>
      <w:rPr>
        <w:rFonts w:hint="default"/>
      </w:rPr>
    </w:lvl>
    <w:lvl w:ilvl="5" w:tplc="4DCAB156">
      <w:start w:val="1"/>
      <w:numFmt w:val="bullet"/>
      <w:lvlText w:val="•"/>
      <w:lvlJc w:val="left"/>
      <w:pPr>
        <w:ind w:left="5481" w:hanging="351"/>
      </w:pPr>
      <w:rPr>
        <w:rFonts w:hint="default"/>
      </w:rPr>
    </w:lvl>
    <w:lvl w:ilvl="6" w:tplc="D92CE660">
      <w:start w:val="1"/>
      <w:numFmt w:val="bullet"/>
      <w:lvlText w:val="•"/>
      <w:lvlJc w:val="left"/>
      <w:pPr>
        <w:ind w:left="6417" w:hanging="351"/>
      </w:pPr>
      <w:rPr>
        <w:rFonts w:hint="default"/>
      </w:rPr>
    </w:lvl>
    <w:lvl w:ilvl="7" w:tplc="80BAE02C">
      <w:start w:val="1"/>
      <w:numFmt w:val="bullet"/>
      <w:lvlText w:val="•"/>
      <w:lvlJc w:val="left"/>
      <w:pPr>
        <w:ind w:left="7352" w:hanging="351"/>
      </w:pPr>
      <w:rPr>
        <w:rFonts w:hint="default"/>
      </w:rPr>
    </w:lvl>
    <w:lvl w:ilvl="8" w:tplc="8A5EDD24">
      <w:start w:val="1"/>
      <w:numFmt w:val="bullet"/>
      <w:lvlText w:val="•"/>
      <w:lvlJc w:val="left"/>
      <w:pPr>
        <w:ind w:left="8288" w:hanging="351"/>
      </w:pPr>
      <w:rPr>
        <w:rFonts w:hint="default"/>
      </w:rPr>
    </w:lvl>
  </w:abstractNum>
  <w:abstractNum w:abstractNumId="6">
    <w:nsid w:val="36E64F91"/>
    <w:multiLevelType w:val="multilevel"/>
    <w:tmpl w:val="1F321A6E"/>
    <w:lvl w:ilvl="0">
      <w:start w:val="2"/>
      <w:numFmt w:val="decimal"/>
      <w:lvlText w:val="%1"/>
      <w:lvlJc w:val="left"/>
      <w:pPr>
        <w:ind w:left="900" w:hanging="701"/>
      </w:pPr>
      <w:rPr>
        <w:rFonts w:hint="default"/>
      </w:rPr>
    </w:lvl>
    <w:lvl w:ilvl="1">
      <w:start w:val="4"/>
      <w:numFmt w:val="decimal"/>
      <w:lvlText w:val="%1.%2."/>
      <w:lvlJc w:val="left"/>
      <w:pPr>
        <w:ind w:left="900" w:hanging="701"/>
      </w:pPr>
      <w:rPr>
        <w:rFonts w:ascii="Times New Roman" w:eastAsia="Arial" w:hAnsi="Times New Roman" w:hint="default"/>
        <w:b/>
        <w:bCs/>
        <w:spacing w:val="1"/>
        <w:w w:val="102"/>
        <w:sz w:val="22"/>
        <w:szCs w:val="22"/>
      </w:rPr>
    </w:lvl>
    <w:lvl w:ilvl="2">
      <w:start w:val="1"/>
      <w:numFmt w:val="decimal"/>
      <w:lvlText w:val="%1.%2.%3."/>
      <w:lvlJc w:val="left"/>
      <w:pPr>
        <w:ind w:left="900" w:hanging="682"/>
      </w:pPr>
      <w:rPr>
        <w:rFonts w:ascii="Times New Roman" w:eastAsia="Arial" w:hAnsi="Times New Roman" w:hint="default"/>
        <w:spacing w:val="1"/>
        <w:w w:val="102"/>
        <w:sz w:val="22"/>
        <w:szCs w:val="22"/>
      </w:rPr>
    </w:lvl>
    <w:lvl w:ilvl="3">
      <w:start w:val="1"/>
      <w:numFmt w:val="bullet"/>
      <w:lvlText w:val="•"/>
      <w:lvlJc w:val="left"/>
      <w:pPr>
        <w:ind w:left="2958" w:hanging="682"/>
      </w:pPr>
      <w:rPr>
        <w:rFonts w:hint="default"/>
      </w:rPr>
    </w:lvl>
    <w:lvl w:ilvl="4">
      <w:start w:val="1"/>
      <w:numFmt w:val="bullet"/>
      <w:lvlText w:val="•"/>
      <w:lvlJc w:val="left"/>
      <w:pPr>
        <w:ind w:left="3987" w:hanging="682"/>
      </w:pPr>
      <w:rPr>
        <w:rFonts w:hint="default"/>
      </w:rPr>
    </w:lvl>
    <w:lvl w:ilvl="5">
      <w:start w:val="1"/>
      <w:numFmt w:val="bullet"/>
      <w:lvlText w:val="•"/>
      <w:lvlJc w:val="left"/>
      <w:pPr>
        <w:ind w:left="5015" w:hanging="682"/>
      </w:pPr>
      <w:rPr>
        <w:rFonts w:hint="default"/>
      </w:rPr>
    </w:lvl>
    <w:lvl w:ilvl="6">
      <w:start w:val="1"/>
      <w:numFmt w:val="bullet"/>
      <w:lvlText w:val="•"/>
      <w:lvlJc w:val="left"/>
      <w:pPr>
        <w:ind w:left="6044" w:hanging="682"/>
      </w:pPr>
      <w:rPr>
        <w:rFonts w:hint="default"/>
      </w:rPr>
    </w:lvl>
    <w:lvl w:ilvl="7">
      <w:start w:val="1"/>
      <w:numFmt w:val="bullet"/>
      <w:lvlText w:val="•"/>
      <w:lvlJc w:val="left"/>
      <w:pPr>
        <w:ind w:left="7073" w:hanging="682"/>
      </w:pPr>
      <w:rPr>
        <w:rFonts w:hint="default"/>
      </w:rPr>
    </w:lvl>
    <w:lvl w:ilvl="8">
      <w:start w:val="1"/>
      <w:numFmt w:val="bullet"/>
      <w:lvlText w:val="•"/>
      <w:lvlJc w:val="left"/>
      <w:pPr>
        <w:ind w:left="8102" w:hanging="682"/>
      </w:pPr>
      <w:rPr>
        <w:rFonts w:hint="default"/>
      </w:rPr>
    </w:lvl>
  </w:abstractNum>
  <w:abstractNum w:abstractNumId="7">
    <w:nsid w:val="3FFC5A45"/>
    <w:multiLevelType w:val="multilevel"/>
    <w:tmpl w:val="6B1C84C2"/>
    <w:lvl w:ilvl="0">
      <w:start w:val="2"/>
      <w:numFmt w:val="decimal"/>
      <w:lvlText w:val="%1"/>
      <w:lvlJc w:val="left"/>
      <w:pPr>
        <w:ind w:left="801" w:hanging="682"/>
      </w:pPr>
      <w:rPr>
        <w:rFonts w:hint="default"/>
      </w:rPr>
    </w:lvl>
    <w:lvl w:ilvl="1">
      <w:start w:val="1"/>
      <w:numFmt w:val="decimal"/>
      <w:lvlText w:val="%1.%2."/>
      <w:lvlJc w:val="left"/>
      <w:pPr>
        <w:ind w:left="801" w:hanging="682"/>
        <w:jc w:val="right"/>
      </w:pPr>
      <w:rPr>
        <w:rFonts w:ascii="Times New Roman" w:eastAsia="Arial" w:hAnsi="Times New Roman" w:hint="default"/>
        <w:b/>
        <w:bCs/>
        <w:spacing w:val="1"/>
        <w:w w:val="102"/>
        <w:sz w:val="22"/>
        <w:szCs w:val="22"/>
      </w:rPr>
    </w:lvl>
    <w:lvl w:ilvl="2">
      <w:start w:val="1"/>
      <w:numFmt w:val="decimal"/>
      <w:lvlText w:val="%1.%2.%3."/>
      <w:lvlJc w:val="left"/>
      <w:pPr>
        <w:ind w:left="820" w:hanging="682"/>
        <w:jc w:val="right"/>
      </w:pPr>
      <w:rPr>
        <w:rFonts w:ascii="Times New Roman" w:eastAsia="Arial" w:hAnsi="Times New Roman" w:hint="default"/>
        <w:spacing w:val="1"/>
        <w:w w:val="102"/>
        <w:sz w:val="22"/>
        <w:szCs w:val="22"/>
      </w:rPr>
    </w:lvl>
    <w:lvl w:ilvl="3">
      <w:start w:val="1"/>
      <w:numFmt w:val="lowerRoman"/>
      <w:lvlText w:val="%4)"/>
      <w:lvlJc w:val="left"/>
      <w:pPr>
        <w:ind w:left="1951" w:hanging="701"/>
      </w:pPr>
      <w:rPr>
        <w:rFonts w:ascii="Arial" w:eastAsia="Arial" w:hAnsi="Arial" w:hint="default"/>
        <w:spacing w:val="-1"/>
        <w:w w:val="102"/>
        <w:sz w:val="17"/>
        <w:szCs w:val="17"/>
      </w:rPr>
    </w:lvl>
    <w:lvl w:ilvl="4">
      <w:start w:val="1"/>
      <w:numFmt w:val="bullet"/>
      <w:lvlText w:val="•"/>
      <w:lvlJc w:val="left"/>
      <w:pPr>
        <w:ind w:left="3113" w:hanging="701"/>
      </w:pPr>
      <w:rPr>
        <w:rFonts w:hint="default"/>
      </w:rPr>
    </w:lvl>
    <w:lvl w:ilvl="5">
      <w:start w:val="1"/>
      <w:numFmt w:val="bullet"/>
      <w:lvlText w:val="•"/>
      <w:lvlJc w:val="left"/>
      <w:pPr>
        <w:ind w:left="4274" w:hanging="701"/>
      </w:pPr>
      <w:rPr>
        <w:rFonts w:hint="default"/>
      </w:rPr>
    </w:lvl>
    <w:lvl w:ilvl="6">
      <w:start w:val="1"/>
      <w:numFmt w:val="bullet"/>
      <w:lvlText w:val="•"/>
      <w:lvlJc w:val="left"/>
      <w:pPr>
        <w:ind w:left="5435" w:hanging="701"/>
      </w:pPr>
      <w:rPr>
        <w:rFonts w:hint="default"/>
      </w:rPr>
    </w:lvl>
    <w:lvl w:ilvl="7">
      <w:start w:val="1"/>
      <w:numFmt w:val="bullet"/>
      <w:lvlText w:val="•"/>
      <w:lvlJc w:val="left"/>
      <w:pPr>
        <w:ind w:left="6596" w:hanging="701"/>
      </w:pPr>
      <w:rPr>
        <w:rFonts w:hint="default"/>
      </w:rPr>
    </w:lvl>
    <w:lvl w:ilvl="8">
      <w:start w:val="1"/>
      <w:numFmt w:val="bullet"/>
      <w:lvlText w:val="•"/>
      <w:lvlJc w:val="left"/>
      <w:pPr>
        <w:ind w:left="7757" w:hanging="701"/>
      </w:pPr>
      <w:rPr>
        <w:rFonts w:hint="default"/>
      </w:rPr>
    </w:lvl>
  </w:abstractNum>
  <w:abstractNum w:abstractNumId="8">
    <w:nsid w:val="567B06DE"/>
    <w:multiLevelType w:val="multilevel"/>
    <w:tmpl w:val="6E5AE1FA"/>
    <w:lvl w:ilvl="0">
      <w:start w:val="2"/>
      <w:numFmt w:val="decimal"/>
      <w:lvlText w:val="%1"/>
      <w:lvlJc w:val="left"/>
      <w:pPr>
        <w:ind w:left="450" w:hanging="450"/>
      </w:pPr>
      <w:rPr>
        <w:rFonts w:hint="default"/>
      </w:rPr>
    </w:lvl>
    <w:lvl w:ilvl="1">
      <w:start w:val="2"/>
      <w:numFmt w:val="decimal"/>
      <w:lvlText w:val="%1.%2"/>
      <w:lvlJc w:val="left"/>
      <w:pPr>
        <w:ind w:left="549" w:hanging="450"/>
      </w:pPr>
      <w:rPr>
        <w:rFonts w:hint="default"/>
      </w:rPr>
    </w:lvl>
    <w:lvl w:ilvl="2">
      <w:start w:val="1"/>
      <w:numFmt w:val="decimal"/>
      <w:lvlText w:val="%1.%2.%3"/>
      <w:lvlJc w:val="left"/>
      <w:pPr>
        <w:ind w:left="918" w:hanging="720"/>
      </w:pPr>
      <w:rPr>
        <w:rFonts w:hint="default"/>
      </w:rPr>
    </w:lvl>
    <w:lvl w:ilvl="3">
      <w:start w:val="1"/>
      <w:numFmt w:val="lowerRoman"/>
      <w:lvlText w:val="%4)"/>
      <w:lvlJc w:val="left"/>
      <w:pPr>
        <w:ind w:left="1017" w:hanging="720"/>
      </w:pPr>
      <w:rPr>
        <w:rFonts w:ascii="Times New Roman" w:eastAsia="Arial" w:hAnsi="Times New Roman" w:cs="Times New Roman"/>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9">
    <w:nsid w:val="69D37F2E"/>
    <w:multiLevelType w:val="hybridMultilevel"/>
    <w:tmpl w:val="44003BCA"/>
    <w:lvl w:ilvl="0" w:tplc="4400344A">
      <w:start w:val="2"/>
      <w:numFmt w:val="lowerLetter"/>
      <w:lvlText w:val="%1."/>
      <w:lvlJc w:val="left"/>
      <w:pPr>
        <w:ind w:left="1251" w:hanging="351"/>
      </w:pPr>
      <w:rPr>
        <w:rFonts w:ascii="Times New Roman" w:eastAsia="Arial" w:hAnsi="Times New Roman" w:hint="default"/>
        <w:spacing w:val="1"/>
        <w:w w:val="102"/>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FCC3206"/>
    <w:multiLevelType w:val="hybridMultilevel"/>
    <w:tmpl w:val="25BC06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7566541"/>
    <w:multiLevelType w:val="hybridMultilevel"/>
    <w:tmpl w:val="A1EA2A2A"/>
    <w:lvl w:ilvl="0" w:tplc="14EE2C50">
      <w:start w:val="1"/>
      <w:numFmt w:val="lowerRoman"/>
      <w:lvlText w:val="(%1)"/>
      <w:lvlJc w:val="left"/>
      <w:pPr>
        <w:ind w:left="1503" w:hanging="1928"/>
      </w:pPr>
      <w:rPr>
        <w:rFonts w:ascii="Times New Roman" w:eastAsia="Arial" w:hAnsi="Times New Roman" w:hint="default"/>
        <w:spacing w:val="6"/>
        <w:w w:val="102"/>
        <w:sz w:val="22"/>
        <w:szCs w:val="22"/>
      </w:rPr>
    </w:lvl>
    <w:lvl w:ilvl="1" w:tplc="73E8259E">
      <w:start w:val="1"/>
      <w:numFmt w:val="bullet"/>
      <w:lvlText w:val="•"/>
      <w:lvlJc w:val="left"/>
      <w:pPr>
        <w:ind w:left="2368" w:hanging="1928"/>
      </w:pPr>
      <w:rPr>
        <w:rFonts w:hint="default"/>
      </w:rPr>
    </w:lvl>
    <w:lvl w:ilvl="2" w:tplc="72C08F14">
      <w:start w:val="1"/>
      <w:numFmt w:val="bullet"/>
      <w:lvlText w:val="•"/>
      <w:lvlJc w:val="left"/>
      <w:pPr>
        <w:ind w:left="3234" w:hanging="1928"/>
      </w:pPr>
      <w:rPr>
        <w:rFonts w:hint="default"/>
      </w:rPr>
    </w:lvl>
    <w:lvl w:ilvl="3" w:tplc="6BFE6998">
      <w:start w:val="1"/>
      <w:numFmt w:val="bullet"/>
      <w:lvlText w:val="•"/>
      <w:lvlJc w:val="left"/>
      <w:pPr>
        <w:ind w:left="4100" w:hanging="1928"/>
      </w:pPr>
      <w:rPr>
        <w:rFonts w:hint="default"/>
      </w:rPr>
    </w:lvl>
    <w:lvl w:ilvl="4" w:tplc="648020C6">
      <w:start w:val="1"/>
      <w:numFmt w:val="bullet"/>
      <w:lvlText w:val="•"/>
      <w:lvlJc w:val="left"/>
      <w:pPr>
        <w:ind w:left="4965" w:hanging="1928"/>
      </w:pPr>
      <w:rPr>
        <w:rFonts w:hint="default"/>
      </w:rPr>
    </w:lvl>
    <w:lvl w:ilvl="5" w:tplc="D76AB1D8">
      <w:start w:val="1"/>
      <w:numFmt w:val="bullet"/>
      <w:lvlText w:val="•"/>
      <w:lvlJc w:val="left"/>
      <w:pPr>
        <w:ind w:left="5831" w:hanging="1928"/>
      </w:pPr>
      <w:rPr>
        <w:rFonts w:hint="default"/>
      </w:rPr>
    </w:lvl>
    <w:lvl w:ilvl="6" w:tplc="24565BB0">
      <w:start w:val="1"/>
      <w:numFmt w:val="bullet"/>
      <w:lvlText w:val="•"/>
      <w:lvlJc w:val="left"/>
      <w:pPr>
        <w:ind w:left="6697" w:hanging="1928"/>
      </w:pPr>
      <w:rPr>
        <w:rFonts w:hint="default"/>
      </w:rPr>
    </w:lvl>
    <w:lvl w:ilvl="7" w:tplc="0232978A">
      <w:start w:val="1"/>
      <w:numFmt w:val="bullet"/>
      <w:lvlText w:val="•"/>
      <w:lvlJc w:val="left"/>
      <w:pPr>
        <w:ind w:left="7562" w:hanging="1928"/>
      </w:pPr>
      <w:rPr>
        <w:rFonts w:hint="default"/>
      </w:rPr>
    </w:lvl>
    <w:lvl w:ilvl="8" w:tplc="F2566F20">
      <w:start w:val="1"/>
      <w:numFmt w:val="bullet"/>
      <w:lvlText w:val="•"/>
      <w:lvlJc w:val="left"/>
      <w:pPr>
        <w:ind w:left="8428" w:hanging="1928"/>
      </w:pPr>
      <w:rPr>
        <w:rFonts w:hint="default"/>
      </w:rPr>
    </w:lvl>
  </w:abstractNum>
  <w:num w:numId="1">
    <w:abstractNumId w:val="3"/>
  </w:num>
  <w:num w:numId="2">
    <w:abstractNumId w:val="2"/>
  </w:num>
  <w:num w:numId="3">
    <w:abstractNumId w:val="6"/>
  </w:num>
  <w:num w:numId="4">
    <w:abstractNumId w:val="7"/>
  </w:num>
  <w:num w:numId="5">
    <w:abstractNumId w:val="5"/>
  </w:num>
  <w:num w:numId="6">
    <w:abstractNumId w:val="11"/>
  </w:num>
  <w:num w:numId="7">
    <w:abstractNumId w:val="4"/>
  </w:num>
  <w:num w:numId="8">
    <w:abstractNumId w:val="9"/>
  </w:num>
  <w:num w:numId="9">
    <w:abstractNumId w:val="1"/>
  </w:num>
  <w:num w:numId="10">
    <w:abstractNumId w:val="8"/>
  </w:num>
  <w:num w:numId="11">
    <w:abstractNumId w:val="0"/>
  </w:num>
  <w:num w:numId="12">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useFELayout/>
  </w:compat>
  <w:rsids>
    <w:rsidRoot w:val="0004037A"/>
    <w:rsid w:val="0000437A"/>
    <w:rsid w:val="00004475"/>
    <w:rsid w:val="00004FE7"/>
    <w:rsid w:val="00014AA2"/>
    <w:rsid w:val="000256D0"/>
    <w:rsid w:val="000319B4"/>
    <w:rsid w:val="00033C49"/>
    <w:rsid w:val="00035B56"/>
    <w:rsid w:val="0004037A"/>
    <w:rsid w:val="00062D84"/>
    <w:rsid w:val="00062EB4"/>
    <w:rsid w:val="00064C4C"/>
    <w:rsid w:val="00073DEB"/>
    <w:rsid w:val="00076D1A"/>
    <w:rsid w:val="00077AA9"/>
    <w:rsid w:val="00081859"/>
    <w:rsid w:val="000846D1"/>
    <w:rsid w:val="0008583C"/>
    <w:rsid w:val="0009546B"/>
    <w:rsid w:val="00095A24"/>
    <w:rsid w:val="000A76E9"/>
    <w:rsid w:val="000B6F6F"/>
    <w:rsid w:val="000C3778"/>
    <w:rsid w:val="000C3D42"/>
    <w:rsid w:val="000C475E"/>
    <w:rsid w:val="000D0E9E"/>
    <w:rsid w:val="000D4EB3"/>
    <w:rsid w:val="000D5120"/>
    <w:rsid w:val="000E556E"/>
    <w:rsid w:val="000F16E5"/>
    <w:rsid w:val="000F6D29"/>
    <w:rsid w:val="00100C0A"/>
    <w:rsid w:val="00100F05"/>
    <w:rsid w:val="00100FA5"/>
    <w:rsid w:val="001027BC"/>
    <w:rsid w:val="0010744F"/>
    <w:rsid w:val="00122429"/>
    <w:rsid w:val="001249BF"/>
    <w:rsid w:val="00124A4F"/>
    <w:rsid w:val="001262D0"/>
    <w:rsid w:val="00126993"/>
    <w:rsid w:val="001307FA"/>
    <w:rsid w:val="0013422E"/>
    <w:rsid w:val="00134802"/>
    <w:rsid w:val="00137C13"/>
    <w:rsid w:val="00145123"/>
    <w:rsid w:val="0015043D"/>
    <w:rsid w:val="001544BC"/>
    <w:rsid w:val="00154AAC"/>
    <w:rsid w:val="00156C2E"/>
    <w:rsid w:val="001623D4"/>
    <w:rsid w:val="001627BF"/>
    <w:rsid w:val="00164031"/>
    <w:rsid w:val="00165CC6"/>
    <w:rsid w:val="00166F27"/>
    <w:rsid w:val="001675DC"/>
    <w:rsid w:val="00172F65"/>
    <w:rsid w:val="001734B9"/>
    <w:rsid w:val="00183611"/>
    <w:rsid w:val="00183A61"/>
    <w:rsid w:val="00183A65"/>
    <w:rsid w:val="001843E8"/>
    <w:rsid w:val="001862D6"/>
    <w:rsid w:val="0019044C"/>
    <w:rsid w:val="00191543"/>
    <w:rsid w:val="00192C64"/>
    <w:rsid w:val="00196CF1"/>
    <w:rsid w:val="001A38F6"/>
    <w:rsid w:val="001A3DDF"/>
    <w:rsid w:val="001A4A1C"/>
    <w:rsid w:val="001B425A"/>
    <w:rsid w:val="001B4FFC"/>
    <w:rsid w:val="001B6336"/>
    <w:rsid w:val="001C1144"/>
    <w:rsid w:val="001C19BC"/>
    <w:rsid w:val="001C5EDD"/>
    <w:rsid w:val="001C638F"/>
    <w:rsid w:val="001C668C"/>
    <w:rsid w:val="001D13D3"/>
    <w:rsid w:val="001D27F1"/>
    <w:rsid w:val="001D2B60"/>
    <w:rsid w:val="001D6A8A"/>
    <w:rsid w:val="001F004F"/>
    <w:rsid w:val="001F0B4D"/>
    <w:rsid w:val="001F69C2"/>
    <w:rsid w:val="00201479"/>
    <w:rsid w:val="002032A1"/>
    <w:rsid w:val="002151B8"/>
    <w:rsid w:val="002165B0"/>
    <w:rsid w:val="002207E4"/>
    <w:rsid w:val="00222785"/>
    <w:rsid w:val="002250B9"/>
    <w:rsid w:val="00226E67"/>
    <w:rsid w:val="002300EE"/>
    <w:rsid w:val="00230484"/>
    <w:rsid w:val="002335F4"/>
    <w:rsid w:val="002379C8"/>
    <w:rsid w:val="002406F0"/>
    <w:rsid w:val="00240C70"/>
    <w:rsid w:val="002422F3"/>
    <w:rsid w:val="00242513"/>
    <w:rsid w:val="00244937"/>
    <w:rsid w:val="0024536F"/>
    <w:rsid w:val="002501AE"/>
    <w:rsid w:val="002534E1"/>
    <w:rsid w:val="00255C28"/>
    <w:rsid w:val="00260457"/>
    <w:rsid w:val="00265FD0"/>
    <w:rsid w:val="00271800"/>
    <w:rsid w:val="002755B0"/>
    <w:rsid w:val="002862E8"/>
    <w:rsid w:val="00287CC9"/>
    <w:rsid w:val="00290CA9"/>
    <w:rsid w:val="00291B55"/>
    <w:rsid w:val="002926FD"/>
    <w:rsid w:val="00292CD5"/>
    <w:rsid w:val="002936C9"/>
    <w:rsid w:val="002A1F3E"/>
    <w:rsid w:val="002B26A9"/>
    <w:rsid w:val="002B359B"/>
    <w:rsid w:val="002C04D7"/>
    <w:rsid w:val="002C37FA"/>
    <w:rsid w:val="002C6756"/>
    <w:rsid w:val="002D34A4"/>
    <w:rsid w:val="002E0F86"/>
    <w:rsid w:val="002E158C"/>
    <w:rsid w:val="002E2D4A"/>
    <w:rsid w:val="002E6F05"/>
    <w:rsid w:val="002F42CC"/>
    <w:rsid w:val="002F6812"/>
    <w:rsid w:val="002F7607"/>
    <w:rsid w:val="00306EF9"/>
    <w:rsid w:val="00307EDD"/>
    <w:rsid w:val="00310212"/>
    <w:rsid w:val="0031180C"/>
    <w:rsid w:val="0031405B"/>
    <w:rsid w:val="00314626"/>
    <w:rsid w:val="00320DF6"/>
    <w:rsid w:val="0032121E"/>
    <w:rsid w:val="0032176A"/>
    <w:rsid w:val="0032256F"/>
    <w:rsid w:val="003242FE"/>
    <w:rsid w:val="00325C0D"/>
    <w:rsid w:val="0032686D"/>
    <w:rsid w:val="003314C8"/>
    <w:rsid w:val="00334FDD"/>
    <w:rsid w:val="00340BF5"/>
    <w:rsid w:val="00346122"/>
    <w:rsid w:val="003465E1"/>
    <w:rsid w:val="00350B5F"/>
    <w:rsid w:val="00351D56"/>
    <w:rsid w:val="00353A52"/>
    <w:rsid w:val="00354EA0"/>
    <w:rsid w:val="00355978"/>
    <w:rsid w:val="0036214B"/>
    <w:rsid w:val="00364DA5"/>
    <w:rsid w:val="00366B40"/>
    <w:rsid w:val="0037060A"/>
    <w:rsid w:val="00372B32"/>
    <w:rsid w:val="00373C4B"/>
    <w:rsid w:val="00377094"/>
    <w:rsid w:val="00382746"/>
    <w:rsid w:val="00384D94"/>
    <w:rsid w:val="003923BF"/>
    <w:rsid w:val="00394626"/>
    <w:rsid w:val="003A121F"/>
    <w:rsid w:val="003A2E59"/>
    <w:rsid w:val="003A42C3"/>
    <w:rsid w:val="003A691F"/>
    <w:rsid w:val="003A77D1"/>
    <w:rsid w:val="003C16E1"/>
    <w:rsid w:val="003C6067"/>
    <w:rsid w:val="003D1102"/>
    <w:rsid w:val="003D3623"/>
    <w:rsid w:val="003E1CB0"/>
    <w:rsid w:val="003E5E2B"/>
    <w:rsid w:val="003F117D"/>
    <w:rsid w:val="003F60A5"/>
    <w:rsid w:val="00407569"/>
    <w:rsid w:val="00413989"/>
    <w:rsid w:val="00414573"/>
    <w:rsid w:val="0043011F"/>
    <w:rsid w:val="00431E49"/>
    <w:rsid w:val="00442433"/>
    <w:rsid w:val="004452DF"/>
    <w:rsid w:val="004453B4"/>
    <w:rsid w:val="004471AC"/>
    <w:rsid w:val="00457896"/>
    <w:rsid w:val="00457984"/>
    <w:rsid w:val="0046462B"/>
    <w:rsid w:val="00470820"/>
    <w:rsid w:val="00473666"/>
    <w:rsid w:val="00480AFA"/>
    <w:rsid w:val="004821C2"/>
    <w:rsid w:val="00482F7F"/>
    <w:rsid w:val="004834FB"/>
    <w:rsid w:val="00487B3C"/>
    <w:rsid w:val="004917BF"/>
    <w:rsid w:val="00491F7C"/>
    <w:rsid w:val="00492AA8"/>
    <w:rsid w:val="0049672F"/>
    <w:rsid w:val="004A3F38"/>
    <w:rsid w:val="004B1174"/>
    <w:rsid w:val="004B4D33"/>
    <w:rsid w:val="004B4D4D"/>
    <w:rsid w:val="004B681C"/>
    <w:rsid w:val="004C0107"/>
    <w:rsid w:val="004C15DF"/>
    <w:rsid w:val="004C2C79"/>
    <w:rsid w:val="004C3D2C"/>
    <w:rsid w:val="004C3ED0"/>
    <w:rsid w:val="004C5183"/>
    <w:rsid w:val="004C6574"/>
    <w:rsid w:val="004D25E8"/>
    <w:rsid w:val="004D543E"/>
    <w:rsid w:val="004E6BE4"/>
    <w:rsid w:val="004F5062"/>
    <w:rsid w:val="0050150A"/>
    <w:rsid w:val="0050277E"/>
    <w:rsid w:val="0050326F"/>
    <w:rsid w:val="005072AC"/>
    <w:rsid w:val="00511B6A"/>
    <w:rsid w:val="00517002"/>
    <w:rsid w:val="00521913"/>
    <w:rsid w:val="0052367A"/>
    <w:rsid w:val="00526F8F"/>
    <w:rsid w:val="005607C9"/>
    <w:rsid w:val="00571551"/>
    <w:rsid w:val="00574AE7"/>
    <w:rsid w:val="0058079A"/>
    <w:rsid w:val="005822F3"/>
    <w:rsid w:val="005852BC"/>
    <w:rsid w:val="00587563"/>
    <w:rsid w:val="00587CA5"/>
    <w:rsid w:val="00587FEE"/>
    <w:rsid w:val="00597D28"/>
    <w:rsid w:val="005A002B"/>
    <w:rsid w:val="005A1005"/>
    <w:rsid w:val="005B0915"/>
    <w:rsid w:val="005B11B2"/>
    <w:rsid w:val="005B1372"/>
    <w:rsid w:val="005C4DF0"/>
    <w:rsid w:val="005C6BCA"/>
    <w:rsid w:val="005C7708"/>
    <w:rsid w:val="005D0410"/>
    <w:rsid w:val="005D08C4"/>
    <w:rsid w:val="005D0FE5"/>
    <w:rsid w:val="005D2305"/>
    <w:rsid w:val="005D7057"/>
    <w:rsid w:val="005E4939"/>
    <w:rsid w:val="005E5742"/>
    <w:rsid w:val="005E6048"/>
    <w:rsid w:val="005F1268"/>
    <w:rsid w:val="0060701A"/>
    <w:rsid w:val="00607CE0"/>
    <w:rsid w:val="00612859"/>
    <w:rsid w:val="00616925"/>
    <w:rsid w:val="00616F79"/>
    <w:rsid w:val="0062196B"/>
    <w:rsid w:val="00623D9F"/>
    <w:rsid w:val="0062478F"/>
    <w:rsid w:val="00627599"/>
    <w:rsid w:val="006313FA"/>
    <w:rsid w:val="00631868"/>
    <w:rsid w:val="0063311B"/>
    <w:rsid w:val="00633F3A"/>
    <w:rsid w:val="00635223"/>
    <w:rsid w:val="00635635"/>
    <w:rsid w:val="006408E4"/>
    <w:rsid w:val="0064118D"/>
    <w:rsid w:val="006430BC"/>
    <w:rsid w:val="0064642A"/>
    <w:rsid w:val="00651A31"/>
    <w:rsid w:val="00654C3C"/>
    <w:rsid w:val="006553E3"/>
    <w:rsid w:val="0065582E"/>
    <w:rsid w:val="00660404"/>
    <w:rsid w:val="00661675"/>
    <w:rsid w:val="00663CF7"/>
    <w:rsid w:val="00664787"/>
    <w:rsid w:val="00665274"/>
    <w:rsid w:val="00667D5D"/>
    <w:rsid w:val="006735A4"/>
    <w:rsid w:val="0067502B"/>
    <w:rsid w:val="00677501"/>
    <w:rsid w:val="006852B8"/>
    <w:rsid w:val="006916F6"/>
    <w:rsid w:val="00695741"/>
    <w:rsid w:val="00697A6C"/>
    <w:rsid w:val="006A35C4"/>
    <w:rsid w:val="006A5B7B"/>
    <w:rsid w:val="006B1EAF"/>
    <w:rsid w:val="006B24A3"/>
    <w:rsid w:val="006B25CC"/>
    <w:rsid w:val="006B2F17"/>
    <w:rsid w:val="006B46A5"/>
    <w:rsid w:val="006B5D18"/>
    <w:rsid w:val="006B62D9"/>
    <w:rsid w:val="006C1E28"/>
    <w:rsid w:val="006D13DB"/>
    <w:rsid w:val="006D21B9"/>
    <w:rsid w:val="006D2764"/>
    <w:rsid w:val="006D40E7"/>
    <w:rsid w:val="006D46E4"/>
    <w:rsid w:val="006D49AB"/>
    <w:rsid w:val="006D6CC0"/>
    <w:rsid w:val="006D732C"/>
    <w:rsid w:val="006D7695"/>
    <w:rsid w:val="006D7BE4"/>
    <w:rsid w:val="006D7CF6"/>
    <w:rsid w:val="006E14B0"/>
    <w:rsid w:val="006E4D35"/>
    <w:rsid w:val="006E4E35"/>
    <w:rsid w:val="006F0905"/>
    <w:rsid w:val="006F3469"/>
    <w:rsid w:val="0070326F"/>
    <w:rsid w:val="00704AD2"/>
    <w:rsid w:val="0071001C"/>
    <w:rsid w:val="007169C0"/>
    <w:rsid w:val="00716A7D"/>
    <w:rsid w:val="0072083F"/>
    <w:rsid w:val="00721BC0"/>
    <w:rsid w:val="00721D8E"/>
    <w:rsid w:val="00726CED"/>
    <w:rsid w:val="007332B3"/>
    <w:rsid w:val="007341F3"/>
    <w:rsid w:val="00734597"/>
    <w:rsid w:val="007436EF"/>
    <w:rsid w:val="0075016A"/>
    <w:rsid w:val="007501E8"/>
    <w:rsid w:val="007526FA"/>
    <w:rsid w:val="00754ACA"/>
    <w:rsid w:val="007565B2"/>
    <w:rsid w:val="00767EA7"/>
    <w:rsid w:val="00777A19"/>
    <w:rsid w:val="007852BA"/>
    <w:rsid w:val="0078584A"/>
    <w:rsid w:val="00785D37"/>
    <w:rsid w:val="00787A20"/>
    <w:rsid w:val="0079572B"/>
    <w:rsid w:val="007A0A7B"/>
    <w:rsid w:val="007A5C94"/>
    <w:rsid w:val="007B092F"/>
    <w:rsid w:val="007B0C42"/>
    <w:rsid w:val="007B1645"/>
    <w:rsid w:val="007B203E"/>
    <w:rsid w:val="007C124D"/>
    <w:rsid w:val="007C30F7"/>
    <w:rsid w:val="007C5CF9"/>
    <w:rsid w:val="007D0515"/>
    <w:rsid w:val="007D0B21"/>
    <w:rsid w:val="007D1C44"/>
    <w:rsid w:val="007D4EA7"/>
    <w:rsid w:val="007D55A8"/>
    <w:rsid w:val="007D5A60"/>
    <w:rsid w:val="007D6428"/>
    <w:rsid w:val="007E233C"/>
    <w:rsid w:val="007E293F"/>
    <w:rsid w:val="007E3215"/>
    <w:rsid w:val="007E4353"/>
    <w:rsid w:val="007F2FF4"/>
    <w:rsid w:val="008014D0"/>
    <w:rsid w:val="008041DF"/>
    <w:rsid w:val="00812A30"/>
    <w:rsid w:val="00812F76"/>
    <w:rsid w:val="00820010"/>
    <w:rsid w:val="00821FA3"/>
    <w:rsid w:val="00822033"/>
    <w:rsid w:val="0082671D"/>
    <w:rsid w:val="00826752"/>
    <w:rsid w:val="0083362C"/>
    <w:rsid w:val="008340F2"/>
    <w:rsid w:val="00841956"/>
    <w:rsid w:val="00841E14"/>
    <w:rsid w:val="00844E3F"/>
    <w:rsid w:val="00845A9C"/>
    <w:rsid w:val="0084660C"/>
    <w:rsid w:val="0085064D"/>
    <w:rsid w:val="00860EBA"/>
    <w:rsid w:val="00861E58"/>
    <w:rsid w:val="0086508F"/>
    <w:rsid w:val="008830EC"/>
    <w:rsid w:val="008836C8"/>
    <w:rsid w:val="00884A7F"/>
    <w:rsid w:val="00885147"/>
    <w:rsid w:val="0088700D"/>
    <w:rsid w:val="00887CCF"/>
    <w:rsid w:val="008961AA"/>
    <w:rsid w:val="008961D5"/>
    <w:rsid w:val="0089646B"/>
    <w:rsid w:val="008A3691"/>
    <w:rsid w:val="008B0298"/>
    <w:rsid w:val="008B1785"/>
    <w:rsid w:val="008B5C8D"/>
    <w:rsid w:val="008C1A1B"/>
    <w:rsid w:val="008C1BB4"/>
    <w:rsid w:val="008C3177"/>
    <w:rsid w:val="008C34AE"/>
    <w:rsid w:val="008C4F65"/>
    <w:rsid w:val="008D0759"/>
    <w:rsid w:val="008D3962"/>
    <w:rsid w:val="008D4849"/>
    <w:rsid w:val="008D5CF1"/>
    <w:rsid w:val="008D6D64"/>
    <w:rsid w:val="008E623C"/>
    <w:rsid w:val="008E6255"/>
    <w:rsid w:val="008F44EC"/>
    <w:rsid w:val="008F6F4C"/>
    <w:rsid w:val="009029B3"/>
    <w:rsid w:val="00910C1D"/>
    <w:rsid w:val="0091174C"/>
    <w:rsid w:val="00913A57"/>
    <w:rsid w:val="00927A9F"/>
    <w:rsid w:val="009321D3"/>
    <w:rsid w:val="009345AA"/>
    <w:rsid w:val="009351A9"/>
    <w:rsid w:val="009443D0"/>
    <w:rsid w:val="00953111"/>
    <w:rsid w:val="00953396"/>
    <w:rsid w:val="009566C6"/>
    <w:rsid w:val="00960141"/>
    <w:rsid w:val="009708B2"/>
    <w:rsid w:val="0097459A"/>
    <w:rsid w:val="00976226"/>
    <w:rsid w:val="00977294"/>
    <w:rsid w:val="00983945"/>
    <w:rsid w:val="00992BDB"/>
    <w:rsid w:val="009954AA"/>
    <w:rsid w:val="00995C93"/>
    <w:rsid w:val="00995EC2"/>
    <w:rsid w:val="009970D1"/>
    <w:rsid w:val="009976A4"/>
    <w:rsid w:val="009A22F3"/>
    <w:rsid w:val="009B3E79"/>
    <w:rsid w:val="009C1C1D"/>
    <w:rsid w:val="009C55DE"/>
    <w:rsid w:val="009D0F0D"/>
    <w:rsid w:val="009D2CD2"/>
    <w:rsid w:val="009D30E0"/>
    <w:rsid w:val="009D3A98"/>
    <w:rsid w:val="009D4B36"/>
    <w:rsid w:val="009D5463"/>
    <w:rsid w:val="009E57AD"/>
    <w:rsid w:val="009E60C9"/>
    <w:rsid w:val="009F768F"/>
    <w:rsid w:val="00A06AEE"/>
    <w:rsid w:val="00A10052"/>
    <w:rsid w:val="00A138A8"/>
    <w:rsid w:val="00A20246"/>
    <w:rsid w:val="00A225EB"/>
    <w:rsid w:val="00A306A1"/>
    <w:rsid w:val="00A3398D"/>
    <w:rsid w:val="00A3484C"/>
    <w:rsid w:val="00A3509D"/>
    <w:rsid w:val="00A37DE8"/>
    <w:rsid w:val="00A40F6C"/>
    <w:rsid w:val="00A42E7F"/>
    <w:rsid w:val="00A433F1"/>
    <w:rsid w:val="00A47BB2"/>
    <w:rsid w:val="00A47FCC"/>
    <w:rsid w:val="00A500D3"/>
    <w:rsid w:val="00A50526"/>
    <w:rsid w:val="00A511C0"/>
    <w:rsid w:val="00A53F51"/>
    <w:rsid w:val="00A543F0"/>
    <w:rsid w:val="00A61778"/>
    <w:rsid w:val="00A62DB2"/>
    <w:rsid w:val="00A67684"/>
    <w:rsid w:val="00A742C6"/>
    <w:rsid w:val="00A7684E"/>
    <w:rsid w:val="00A87550"/>
    <w:rsid w:val="00A91209"/>
    <w:rsid w:val="00A91A26"/>
    <w:rsid w:val="00A92BD3"/>
    <w:rsid w:val="00A93CD4"/>
    <w:rsid w:val="00A97809"/>
    <w:rsid w:val="00AA3939"/>
    <w:rsid w:val="00AA3FB3"/>
    <w:rsid w:val="00AB15D5"/>
    <w:rsid w:val="00AB4E7A"/>
    <w:rsid w:val="00AB7918"/>
    <w:rsid w:val="00AC2647"/>
    <w:rsid w:val="00AC3710"/>
    <w:rsid w:val="00AC7B0F"/>
    <w:rsid w:val="00AD1073"/>
    <w:rsid w:val="00AD1677"/>
    <w:rsid w:val="00AD2B86"/>
    <w:rsid w:val="00AE2ECE"/>
    <w:rsid w:val="00AE4F90"/>
    <w:rsid w:val="00AF6CE2"/>
    <w:rsid w:val="00B02E0E"/>
    <w:rsid w:val="00B06281"/>
    <w:rsid w:val="00B078EC"/>
    <w:rsid w:val="00B079E2"/>
    <w:rsid w:val="00B142AF"/>
    <w:rsid w:val="00B26EF7"/>
    <w:rsid w:val="00B328A4"/>
    <w:rsid w:val="00B34EEB"/>
    <w:rsid w:val="00B35D58"/>
    <w:rsid w:val="00B3707C"/>
    <w:rsid w:val="00B4225B"/>
    <w:rsid w:val="00B44A3A"/>
    <w:rsid w:val="00B4605D"/>
    <w:rsid w:val="00B46C28"/>
    <w:rsid w:val="00B47D7D"/>
    <w:rsid w:val="00B51A20"/>
    <w:rsid w:val="00B60666"/>
    <w:rsid w:val="00B6114D"/>
    <w:rsid w:val="00B642D5"/>
    <w:rsid w:val="00B712AD"/>
    <w:rsid w:val="00B722F7"/>
    <w:rsid w:val="00B72841"/>
    <w:rsid w:val="00B7414D"/>
    <w:rsid w:val="00B85D1B"/>
    <w:rsid w:val="00B86746"/>
    <w:rsid w:val="00B92BE1"/>
    <w:rsid w:val="00B9360D"/>
    <w:rsid w:val="00BA0180"/>
    <w:rsid w:val="00BA089D"/>
    <w:rsid w:val="00BA3D90"/>
    <w:rsid w:val="00BA3F81"/>
    <w:rsid w:val="00BA5DB9"/>
    <w:rsid w:val="00BB3B6C"/>
    <w:rsid w:val="00BB68C7"/>
    <w:rsid w:val="00BB6F5E"/>
    <w:rsid w:val="00BD0365"/>
    <w:rsid w:val="00BD279B"/>
    <w:rsid w:val="00BD65B5"/>
    <w:rsid w:val="00BE0401"/>
    <w:rsid w:val="00BE2D9A"/>
    <w:rsid w:val="00BE3A88"/>
    <w:rsid w:val="00BF1027"/>
    <w:rsid w:val="00BF7549"/>
    <w:rsid w:val="00C008B7"/>
    <w:rsid w:val="00C01860"/>
    <w:rsid w:val="00C03A1E"/>
    <w:rsid w:val="00C046A4"/>
    <w:rsid w:val="00C052D8"/>
    <w:rsid w:val="00C05DC1"/>
    <w:rsid w:val="00C06654"/>
    <w:rsid w:val="00C06792"/>
    <w:rsid w:val="00C10F47"/>
    <w:rsid w:val="00C132B8"/>
    <w:rsid w:val="00C15676"/>
    <w:rsid w:val="00C21B5E"/>
    <w:rsid w:val="00C21ED2"/>
    <w:rsid w:val="00C2499F"/>
    <w:rsid w:val="00C258D8"/>
    <w:rsid w:val="00C26EFE"/>
    <w:rsid w:val="00C272B0"/>
    <w:rsid w:val="00C27668"/>
    <w:rsid w:val="00C33198"/>
    <w:rsid w:val="00C3399F"/>
    <w:rsid w:val="00C33B79"/>
    <w:rsid w:val="00C34077"/>
    <w:rsid w:val="00C3452D"/>
    <w:rsid w:val="00C34890"/>
    <w:rsid w:val="00C34C1F"/>
    <w:rsid w:val="00C42284"/>
    <w:rsid w:val="00C45CE2"/>
    <w:rsid w:val="00C57BF4"/>
    <w:rsid w:val="00C742D0"/>
    <w:rsid w:val="00C74307"/>
    <w:rsid w:val="00C81244"/>
    <w:rsid w:val="00C85D06"/>
    <w:rsid w:val="00C92B38"/>
    <w:rsid w:val="00C972A4"/>
    <w:rsid w:val="00CA0A02"/>
    <w:rsid w:val="00CA1F05"/>
    <w:rsid w:val="00CA5ECD"/>
    <w:rsid w:val="00CB071A"/>
    <w:rsid w:val="00CB2E87"/>
    <w:rsid w:val="00CB4041"/>
    <w:rsid w:val="00CB6A07"/>
    <w:rsid w:val="00CB7623"/>
    <w:rsid w:val="00CC15B9"/>
    <w:rsid w:val="00CC797E"/>
    <w:rsid w:val="00CD297D"/>
    <w:rsid w:val="00CD51F6"/>
    <w:rsid w:val="00CD6B22"/>
    <w:rsid w:val="00CE1C9F"/>
    <w:rsid w:val="00CE3B66"/>
    <w:rsid w:val="00CE5CE2"/>
    <w:rsid w:val="00CF0DB1"/>
    <w:rsid w:val="00CF28D1"/>
    <w:rsid w:val="00D00BD4"/>
    <w:rsid w:val="00D13EE4"/>
    <w:rsid w:val="00D20EAF"/>
    <w:rsid w:val="00D244C3"/>
    <w:rsid w:val="00D30EDE"/>
    <w:rsid w:val="00D31C2B"/>
    <w:rsid w:val="00D3317E"/>
    <w:rsid w:val="00D37859"/>
    <w:rsid w:val="00D40738"/>
    <w:rsid w:val="00D54622"/>
    <w:rsid w:val="00D55B15"/>
    <w:rsid w:val="00D57E44"/>
    <w:rsid w:val="00D67A08"/>
    <w:rsid w:val="00D807E5"/>
    <w:rsid w:val="00D84ED4"/>
    <w:rsid w:val="00D93139"/>
    <w:rsid w:val="00D96058"/>
    <w:rsid w:val="00D960FC"/>
    <w:rsid w:val="00DA167B"/>
    <w:rsid w:val="00DA3D9D"/>
    <w:rsid w:val="00DA524C"/>
    <w:rsid w:val="00DA6933"/>
    <w:rsid w:val="00DA7AF2"/>
    <w:rsid w:val="00DB0C3A"/>
    <w:rsid w:val="00DB215F"/>
    <w:rsid w:val="00DB6C26"/>
    <w:rsid w:val="00DC1472"/>
    <w:rsid w:val="00DC7C38"/>
    <w:rsid w:val="00DD59D0"/>
    <w:rsid w:val="00DE4ED2"/>
    <w:rsid w:val="00DF3D56"/>
    <w:rsid w:val="00DF5A3B"/>
    <w:rsid w:val="00DF650F"/>
    <w:rsid w:val="00E07C2D"/>
    <w:rsid w:val="00E10D1E"/>
    <w:rsid w:val="00E158C0"/>
    <w:rsid w:val="00E20675"/>
    <w:rsid w:val="00E2084C"/>
    <w:rsid w:val="00E22E7D"/>
    <w:rsid w:val="00E2628C"/>
    <w:rsid w:val="00E30B99"/>
    <w:rsid w:val="00E32F0A"/>
    <w:rsid w:val="00E33F7B"/>
    <w:rsid w:val="00E35DBE"/>
    <w:rsid w:val="00E42752"/>
    <w:rsid w:val="00E44EA8"/>
    <w:rsid w:val="00E47797"/>
    <w:rsid w:val="00E50BEE"/>
    <w:rsid w:val="00E57567"/>
    <w:rsid w:val="00E645FE"/>
    <w:rsid w:val="00E727FC"/>
    <w:rsid w:val="00E77192"/>
    <w:rsid w:val="00E814C9"/>
    <w:rsid w:val="00E83E74"/>
    <w:rsid w:val="00E9239E"/>
    <w:rsid w:val="00E949AA"/>
    <w:rsid w:val="00EA2D63"/>
    <w:rsid w:val="00EA5AF9"/>
    <w:rsid w:val="00EB18BE"/>
    <w:rsid w:val="00EB1AC6"/>
    <w:rsid w:val="00EB2408"/>
    <w:rsid w:val="00EB6BE1"/>
    <w:rsid w:val="00EC0108"/>
    <w:rsid w:val="00EC2E55"/>
    <w:rsid w:val="00EC79D1"/>
    <w:rsid w:val="00ED77AB"/>
    <w:rsid w:val="00EE0E73"/>
    <w:rsid w:val="00EE31D0"/>
    <w:rsid w:val="00EE471C"/>
    <w:rsid w:val="00EE55FD"/>
    <w:rsid w:val="00EE61C3"/>
    <w:rsid w:val="00EF0535"/>
    <w:rsid w:val="00EF188A"/>
    <w:rsid w:val="00EF48EB"/>
    <w:rsid w:val="00EF4979"/>
    <w:rsid w:val="00F00BB6"/>
    <w:rsid w:val="00F06F87"/>
    <w:rsid w:val="00F0737F"/>
    <w:rsid w:val="00F07C18"/>
    <w:rsid w:val="00F07EB1"/>
    <w:rsid w:val="00F1155C"/>
    <w:rsid w:val="00F1617A"/>
    <w:rsid w:val="00F229A9"/>
    <w:rsid w:val="00F32636"/>
    <w:rsid w:val="00F32CB9"/>
    <w:rsid w:val="00F34F94"/>
    <w:rsid w:val="00F367E9"/>
    <w:rsid w:val="00F36815"/>
    <w:rsid w:val="00F37632"/>
    <w:rsid w:val="00F409EB"/>
    <w:rsid w:val="00F44E77"/>
    <w:rsid w:val="00F44F0A"/>
    <w:rsid w:val="00F50402"/>
    <w:rsid w:val="00F50A56"/>
    <w:rsid w:val="00F529F5"/>
    <w:rsid w:val="00F57F6B"/>
    <w:rsid w:val="00F60478"/>
    <w:rsid w:val="00F62236"/>
    <w:rsid w:val="00F66823"/>
    <w:rsid w:val="00F6794D"/>
    <w:rsid w:val="00F72BD4"/>
    <w:rsid w:val="00F74A81"/>
    <w:rsid w:val="00F830CE"/>
    <w:rsid w:val="00F85304"/>
    <w:rsid w:val="00F91345"/>
    <w:rsid w:val="00F92216"/>
    <w:rsid w:val="00F94735"/>
    <w:rsid w:val="00F94A2B"/>
    <w:rsid w:val="00F97929"/>
    <w:rsid w:val="00FA22D2"/>
    <w:rsid w:val="00FA3B77"/>
    <w:rsid w:val="00FA5C9C"/>
    <w:rsid w:val="00FB2150"/>
    <w:rsid w:val="00FB2D41"/>
    <w:rsid w:val="00FB4EFE"/>
    <w:rsid w:val="00FB62C1"/>
    <w:rsid w:val="00FC70B6"/>
    <w:rsid w:val="00FD5BA5"/>
    <w:rsid w:val="00FD625A"/>
    <w:rsid w:val="00FE5599"/>
    <w:rsid w:val="00FF0325"/>
    <w:rsid w:val="00FF146A"/>
    <w:rsid w:val="00FF62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5D5"/>
  </w:style>
  <w:style w:type="paragraph" w:styleId="Heading1">
    <w:name w:val="heading 1"/>
    <w:basedOn w:val="Normal"/>
    <w:link w:val="Heading1Char"/>
    <w:uiPriority w:val="1"/>
    <w:qFormat/>
    <w:rsid w:val="0004037A"/>
    <w:pPr>
      <w:widowControl w:val="0"/>
      <w:spacing w:before="60" w:after="0" w:line="240" w:lineRule="auto"/>
      <w:ind w:left="762"/>
      <w:outlineLvl w:val="0"/>
    </w:pPr>
    <w:rPr>
      <w:rFonts w:ascii="Arial" w:eastAsia="Arial" w:hAnsi="Arial"/>
      <w:b/>
      <w:bCs/>
      <w:sz w:val="25"/>
      <w:szCs w:val="25"/>
      <w:u w:val="single"/>
    </w:rPr>
  </w:style>
  <w:style w:type="paragraph" w:styleId="Heading2">
    <w:name w:val="heading 2"/>
    <w:basedOn w:val="Normal"/>
    <w:link w:val="Heading2Char"/>
    <w:uiPriority w:val="1"/>
    <w:qFormat/>
    <w:rsid w:val="0004037A"/>
    <w:pPr>
      <w:widowControl w:val="0"/>
      <w:spacing w:before="96" w:after="0" w:line="240" w:lineRule="auto"/>
      <w:ind w:left="802"/>
      <w:outlineLvl w:val="1"/>
    </w:pPr>
    <w:rPr>
      <w:rFonts w:ascii="Arial Narrow" w:eastAsia="Arial Narrow" w:hAnsi="Arial Narrow"/>
      <w:b/>
      <w:bCs/>
      <w:sz w:val="23"/>
      <w:szCs w:val="23"/>
    </w:rPr>
  </w:style>
  <w:style w:type="paragraph" w:styleId="Heading3">
    <w:name w:val="heading 3"/>
    <w:basedOn w:val="Normal"/>
    <w:link w:val="Heading3Char"/>
    <w:uiPriority w:val="1"/>
    <w:qFormat/>
    <w:rsid w:val="0004037A"/>
    <w:pPr>
      <w:widowControl w:val="0"/>
      <w:spacing w:after="0" w:line="240" w:lineRule="auto"/>
      <w:ind w:left="55"/>
      <w:outlineLvl w:val="2"/>
    </w:pPr>
    <w:rPr>
      <w:rFonts w:ascii="Segoe UI" w:eastAsia="Segoe UI" w:hAnsi="Segoe UI"/>
      <w:b/>
      <w:bCs/>
      <w:sz w:val="21"/>
      <w:szCs w:val="21"/>
    </w:rPr>
  </w:style>
  <w:style w:type="paragraph" w:styleId="Heading4">
    <w:name w:val="heading 4"/>
    <w:basedOn w:val="Normal"/>
    <w:link w:val="Heading4Char"/>
    <w:uiPriority w:val="1"/>
    <w:qFormat/>
    <w:rsid w:val="0004037A"/>
    <w:pPr>
      <w:widowControl w:val="0"/>
      <w:spacing w:after="0" w:line="240" w:lineRule="auto"/>
      <w:outlineLvl w:val="3"/>
    </w:pPr>
    <w:rPr>
      <w:rFonts w:ascii="Arial" w:eastAsia="Arial" w:hAnsi="Arial"/>
      <w:b/>
      <w:bCs/>
      <w:sz w:val="20"/>
      <w:szCs w:val="20"/>
    </w:rPr>
  </w:style>
  <w:style w:type="paragraph" w:styleId="Heading5">
    <w:name w:val="heading 5"/>
    <w:basedOn w:val="Normal"/>
    <w:link w:val="Heading5Char"/>
    <w:uiPriority w:val="1"/>
    <w:qFormat/>
    <w:rsid w:val="0004037A"/>
    <w:pPr>
      <w:widowControl w:val="0"/>
      <w:spacing w:after="0" w:line="240" w:lineRule="auto"/>
      <w:outlineLvl w:val="4"/>
    </w:pPr>
    <w:rPr>
      <w:rFonts w:ascii="Arial" w:eastAsia="Arial" w:hAnsi="Arial"/>
      <w:sz w:val="20"/>
      <w:szCs w:val="20"/>
    </w:rPr>
  </w:style>
  <w:style w:type="paragraph" w:styleId="Heading6">
    <w:name w:val="heading 6"/>
    <w:basedOn w:val="Normal"/>
    <w:link w:val="Heading6Char"/>
    <w:uiPriority w:val="1"/>
    <w:qFormat/>
    <w:rsid w:val="0004037A"/>
    <w:pPr>
      <w:widowControl w:val="0"/>
      <w:spacing w:after="0" w:line="240" w:lineRule="auto"/>
      <w:ind w:left="452" w:hanging="351"/>
      <w:outlineLvl w:val="5"/>
    </w:pPr>
    <w:rPr>
      <w:rFonts w:ascii="Arial" w:eastAsia="Arial" w:hAnsi="Arial"/>
      <w:b/>
      <w:bCs/>
      <w:sz w:val="19"/>
      <w:szCs w:val="19"/>
    </w:rPr>
  </w:style>
  <w:style w:type="paragraph" w:styleId="Heading7">
    <w:name w:val="heading 7"/>
    <w:basedOn w:val="Normal"/>
    <w:link w:val="Heading7Char"/>
    <w:uiPriority w:val="1"/>
    <w:qFormat/>
    <w:rsid w:val="0004037A"/>
    <w:pPr>
      <w:widowControl w:val="0"/>
      <w:spacing w:before="74" w:after="0" w:line="240" w:lineRule="auto"/>
      <w:ind w:left="222"/>
      <w:outlineLvl w:val="6"/>
    </w:pPr>
    <w:rPr>
      <w:rFonts w:ascii="Times New Roman" w:eastAsia="Times New Roman" w:hAnsi="Times New Roman"/>
      <w:b/>
      <w:bCs/>
      <w:sz w:val="18"/>
      <w:szCs w:val="18"/>
    </w:rPr>
  </w:style>
  <w:style w:type="paragraph" w:styleId="Heading8">
    <w:name w:val="heading 8"/>
    <w:basedOn w:val="Normal"/>
    <w:link w:val="Heading8Char"/>
    <w:uiPriority w:val="1"/>
    <w:qFormat/>
    <w:rsid w:val="0004037A"/>
    <w:pPr>
      <w:widowControl w:val="0"/>
      <w:spacing w:after="0" w:line="240" w:lineRule="auto"/>
      <w:ind w:left="802" w:hanging="701"/>
      <w:outlineLvl w:val="7"/>
    </w:pPr>
    <w:rPr>
      <w:rFonts w:ascii="Arial" w:eastAsia="Arial" w:hAnsi="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037A"/>
    <w:rPr>
      <w:rFonts w:ascii="Arial" w:eastAsia="Arial" w:hAnsi="Arial"/>
      <w:b/>
      <w:bCs/>
      <w:sz w:val="25"/>
      <w:szCs w:val="25"/>
      <w:u w:val="single"/>
    </w:rPr>
  </w:style>
  <w:style w:type="character" w:customStyle="1" w:styleId="Heading2Char">
    <w:name w:val="Heading 2 Char"/>
    <w:basedOn w:val="DefaultParagraphFont"/>
    <w:link w:val="Heading2"/>
    <w:uiPriority w:val="1"/>
    <w:rsid w:val="0004037A"/>
    <w:rPr>
      <w:rFonts w:ascii="Arial Narrow" w:eastAsia="Arial Narrow" w:hAnsi="Arial Narrow"/>
      <w:b/>
      <w:bCs/>
      <w:sz w:val="23"/>
      <w:szCs w:val="23"/>
    </w:rPr>
  </w:style>
  <w:style w:type="character" w:customStyle="1" w:styleId="Heading3Char">
    <w:name w:val="Heading 3 Char"/>
    <w:basedOn w:val="DefaultParagraphFont"/>
    <w:link w:val="Heading3"/>
    <w:uiPriority w:val="1"/>
    <w:rsid w:val="0004037A"/>
    <w:rPr>
      <w:rFonts w:ascii="Segoe UI" w:eastAsia="Segoe UI" w:hAnsi="Segoe UI"/>
      <w:b/>
      <w:bCs/>
      <w:sz w:val="21"/>
      <w:szCs w:val="21"/>
    </w:rPr>
  </w:style>
  <w:style w:type="character" w:customStyle="1" w:styleId="Heading4Char">
    <w:name w:val="Heading 4 Char"/>
    <w:basedOn w:val="DefaultParagraphFont"/>
    <w:link w:val="Heading4"/>
    <w:uiPriority w:val="1"/>
    <w:rsid w:val="0004037A"/>
    <w:rPr>
      <w:rFonts w:ascii="Arial" w:eastAsia="Arial" w:hAnsi="Arial"/>
      <w:b/>
      <w:bCs/>
      <w:sz w:val="20"/>
      <w:szCs w:val="20"/>
    </w:rPr>
  </w:style>
  <w:style w:type="character" w:customStyle="1" w:styleId="Heading5Char">
    <w:name w:val="Heading 5 Char"/>
    <w:basedOn w:val="DefaultParagraphFont"/>
    <w:link w:val="Heading5"/>
    <w:uiPriority w:val="1"/>
    <w:rsid w:val="0004037A"/>
    <w:rPr>
      <w:rFonts w:ascii="Arial" w:eastAsia="Arial" w:hAnsi="Arial"/>
      <w:sz w:val="20"/>
      <w:szCs w:val="20"/>
    </w:rPr>
  </w:style>
  <w:style w:type="character" w:customStyle="1" w:styleId="Heading6Char">
    <w:name w:val="Heading 6 Char"/>
    <w:basedOn w:val="DefaultParagraphFont"/>
    <w:link w:val="Heading6"/>
    <w:uiPriority w:val="1"/>
    <w:rsid w:val="0004037A"/>
    <w:rPr>
      <w:rFonts w:ascii="Arial" w:eastAsia="Arial" w:hAnsi="Arial"/>
      <w:b/>
      <w:bCs/>
      <w:sz w:val="19"/>
      <w:szCs w:val="19"/>
    </w:rPr>
  </w:style>
  <w:style w:type="character" w:customStyle="1" w:styleId="Heading7Char">
    <w:name w:val="Heading 7 Char"/>
    <w:basedOn w:val="DefaultParagraphFont"/>
    <w:link w:val="Heading7"/>
    <w:uiPriority w:val="1"/>
    <w:rsid w:val="0004037A"/>
    <w:rPr>
      <w:rFonts w:ascii="Times New Roman" w:eastAsia="Times New Roman" w:hAnsi="Times New Roman"/>
      <w:b/>
      <w:bCs/>
      <w:sz w:val="18"/>
      <w:szCs w:val="18"/>
    </w:rPr>
  </w:style>
  <w:style w:type="character" w:customStyle="1" w:styleId="Heading8Char">
    <w:name w:val="Heading 8 Char"/>
    <w:basedOn w:val="DefaultParagraphFont"/>
    <w:link w:val="Heading8"/>
    <w:uiPriority w:val="1"/>
    <w:rsid w:val="0004037A"/>
    <w:rPr>
      <w:rFonts w:ascii="Arial" w:eastAsia="Arial" w:hAnsi="Arial"/>
      <w:b/>
      <w:bCs/>
      <w:sz w:val="17"/>
      <w:szCs w:val="17"/>
    </w:rPr>
  </w:style>
  <w:style w:type="table" w:customStyle="1" w:styleId="TableNormal1">
    <w:name w:val="Table Normal1"/>
    <w:uiPriority w:val="2"/>
    <w:semiHidden/>
    <w:unhideWhenUsed/>
    <w:qFormat/>
    <w:rsid w:val="0004037A"/>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4037A"/>
    <w:pPr>
      <w:widowControl w:val="0"/>
      <w:spacing w:after="0" w:line="240" w:lineRule="auto"/>
      <w:ind w:left="802" w:hanging="701"/>
    </w:pPr>
    <w:rPr>
      <w:rFonts w:ascii="Arial" w:eastAsia="Arial" w:hAnsi="Arial"/>
      <w:sz w:val="17"/>
      <w:szCs w:val="17"/>
    </w:rPr>
  </w:style>
  <w:style w:type="character" w:customStyle="1" w:styleId="BodyTextChar">
    <w:name w:val="Body Text Char"/>
    <w:basedOn w:val="DefaultParagraphFont"/>
    <w:link w:val="BodyText"/>
    <w:uiPriority w:val="1"/>
    <w:rsid w:val="0004037A"/>
    <w:rPr>
      <w:rFonts w:ascii="Arial" w:eastAsia="Arial" w:hAnsi="Arial"/>
      <w:sz w:val="17"/>
      <w:szCs w:val="17"/>
    </w:rPr>
  </w:style>
  <w:style w:type="paragraph" w:styleId="ListParagraph">
    <w:name w:val="List Paragraph"/>
    <w:basedOn w:val="Normal"/>
    <w:uiPriority w:val="1"/>
    <w:qFormat/>
    <w:rsid w:val="0004037A"/>
    <w:pPr>
      <w:widowControl w:val="0"/>
      <w:spacing w:after="0" w:line="240" w:lineRule="auto"/>
    </w:pPr>
    <w:rPr>
      <w:rFonts w:eastAsiaTheme="minorHAnsi"/>
    </w:rPr>
  </w:style>
  <w:style w:type="paragraph" w:customStyle="1" w:styleId="TableParagraph">
    <w:name w:val="Table Paragraph"/>
    <w:basedOn w:val="Normal"/>
    <w:uiPriority w:val="1"/>
    <w:qFormat/>
    <w:rsid w:val="0004037A"/>
    <w:pPr>
      <w:widowControl w:val="0"/>
      <w:spacing w:after="0" w:line="240" w:lineRule="auto"/>
    </w:pPr>
    <w:rPr>
      <w:rFonts w:eastAsiaTheme="minorHAnsi"/>
    </w:rPr>
  </w:style>
  <w:style w:type="paragraph" w:styleId="BalloonText">
    <w:name w:val="Balloon Text"/>
    <w:basedOn w:val="Normal"/>
    <w:link w:val="BalloonTextChar"/>
    <w:uiPriority w:val="99"/>
    <w:semiHidden/>
    <w:unhideWhenUsed/>
    <w:rsid w:val="0004037A"/>
    <w:pPr>
      <w:widowControl w:val="0"/>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037A"/>
    <w:rPr>
      <w:rFonts w:ascii="Tahoma" w:eastAsiaTheme="minorHAnsi" w:hAnsi="Tahoma" w:cs="Tahoma"/>
      <w:sz w:val="16"/>
      <w:szCs w:val="16"/>
    </w:rPr>
  </w:style>
  <w:style w:type="paragraph" w:styleId="Header">
    <w:name w:val="header"/>
    <w:basedOn w:val="Normal"/>
    <w:link w:val="HeaderChar"/>
    <w:uiPriority w:val="99"/>
    <w:unhideWhenUsed/>
    <w:rsid w:val="0004037A"/>
    <w:pPr>
      <w:widowControl w:val="0"/>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04037A"/>
    <w:rPr>
      <w:rFonts w:eastAsiaTheme="minorHAnsi"/>
    </w:rPr>
  </w:style>
  <w:style w:type="paragraph" w:styleId="Footer">
    <w:name w:val="footer"/>
    <w:basedOn w:val="Normal"/>
    <w:link w:val="FooterChar"/>
    <w:uiPriority w:val="99"/>
    <w:unhideWhenUsed/>
    <w:rsid w:val="0004037A"/>
    <w:pPr>
      <w:widowControl w:val="0"/>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04037A"/>
    <w:rPr>
      <w:rFonts w:eastAsiaTheme="minorHAnsi"/>
    </w:rPr>
  </w:style>
  <w:style w:type="paragraph" w:styleId="NoSpacing">
    <w:name w:val="No Spacing"/>
    <w:basedOn w:val="Normal"/>
    <w:link w:val="NoSpacingChar"/>
    <w:uiPriority w:val="1"/>
    <w:qFormat/>
    <w:rsid w:val="0004037A"/>
    <w:pPr>
      <w:spacing w:after="0" w:line="240" w:lineRule="auto"/>
    </w:pPr>
    <w:rPr>
      <w:rFonts w:eastAsiaTheme="minorHAnsi"/>
      <w:lang w:bidi="en-US"/>
    </w:rPr>
  </w:style>
  <w:style w:type="character" w:customStyle="1" w:styleId="NoSpacingChar">
    <w:name w:val="No Spacing Char"/>
    <w:link w:val="NoSpacing"/>
    <w:uiPriority w:val="1"/>
    <w:rsid w:val="0050326F"/>
    <w:rPr>
      <w:rFonts w:eastAsiaTheme="minorHAnsi"/>
      <w:lang w:bidi="en-US"/>
    </w:rPr>
  </w:style>
  <w:style w:type="character" w:styleId="Hyperlink">
    <w:name w:val="Hyperlink"/>
    <w:basedOn w:val="DefaultParagraphFont"/>
    <w:uiPriority w:val="99"/>
    <w:unhideWhenUsed/>
    <w:rsid w:val="0004037A"/>
    <w:rPr>
      <w:color w:val="0000FF" w:themeColor="hyperlink"/>
      <w:u w:val="single"/>
    </w:rPr>
  </w:style>
  <w:style w:type="table" w:styleId="TableGrid">
    <w:name w:val="Table Grid"/>
    <w:basedOn w:val="TableNormal"/>
    <w:uiPriority w:val="59"/>
    <w:rsid w:val="0004037A"/>
    <w:pPr>
      <w:widowControl w:val="0"/>
      <w:autoSpaceDE w:val="0"/>
      <w:autoSpaceDN w:val="0"/>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A0180"/>
    <w:rPr>
      <w:color w:val="605E5C"/>
      <w:shd w:val="clear" w:color="auto" w:fill="E1DFDD"/>
    </w:rPr>
  </w:style>
  <w:style w:type="paragraph" w:styleId="BodyTextIndent">
    <w:name w:val="Body Text Indent"/>
    <w:basedOn w:val="Normal"/>
    <w:link w:val="BodyTextIndentChar"/>
    <w:uiPriority w:val="99"/>
    <w:unhideWhenUsed/>
    <w:rsid w:val="0064118D"/>
    <w:pPr>
      <w:spacing w:after="120"/>
      <w:ind w:left="283"/>
    </w:pPr>
  </w:style>
  <w:style w:type="character" w:customStyle="1" w:styleId="BodyTextIndentChar">
    <w:name w:val="Body Text Indent Char"/>
    <w:basedOn w:val="DefaultParagraphFont"/>
    <w:link w:val="BodyTextIndent"/>
    <w:uiPriority w:val="99"/>
    <w:rsid w:val="0064118D"/>
  </w:style>
  <w:style w:type="character" w:styleId="FollowedHyperlink">
    <w:name w:val="FollowedHyperlink"/>
    <w:basedOn w:val="DefaultParagraphFont"/>
    <w:uiPriority w:val="99"/>
    <w:semiHidden/>
    <w:unhideWhenUsed/>
    <w:rsid w:val="00E20675"/>
    <w:rPr>
      <w:color w:val="800080"/>
      <w:u w:val="single"/>
    </w:rPr>
  </w:style>
  <w:style w:type="paragraph" w:customStyle="1" w:styleId="font5">
    <w:name w:val="font5"/>
    <w:basedOn w:val="Normal"/>
    <w:rsid w:val="00E20675"/>
    <w:pPr>
      <w:spacing w:before="100" w:beforeAutospacing="1" w:after="100" w:afterAutospacing="1" w:line="240" w:lineRule="auto"/>
    </w:pPr>
    <w:rPr>
      <w:rFonts w:ascii="Bookman Old Style" w:eastAsia="Times New Roman" w:hAnsi="Bookman Old Style" w:cs="Times New Roman"/>
      <w:b/>
      <w:bCs/>
      <w:i/>
      <w:iCs/>
      <w:color w:val="000000"/>
      <w:sz w:val="18"/>
      <w:szCs w:val="18"/>
    </w:rPr>
  </w:style>
  <w:style w:type="paragraph" w:customStyle="1" w:styleId="font6">
    <w:name w:val="font6"/>
    <w:basedOn w:val="Normal"/>
    <w:rsid w:val="00E20675"/>
    <w:pPr>
      <w:spacing w:before="100" w:beforeAutospacing="1" w:after="100" w:afterAutospacing="1" w:line="240" w:lineRule="auto"/>
    </w:pPr>
    <w:rPr>
      <w:rFonts w:ascii="Bookman Old Style" w:eastAsia="Times New Roman" w:hAnsi="Bookman Old Style" w:cs="Times New Roman"/>
      <w:b/>
      <w:bCs/>
      <w:i/>
      <w:iCs/>
      <w:color w:val="FF0000"/>
      <w:sz w:val="18"/>
      <w:szCs w:val="18"/>
    </w:rPr>
  </w:style>
  <w:style w:type="paragraph" w:customStyle="1" w:styleId="xl68">
    <w:name w:val="xl68"/>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rPr>
  </w:style>
  <w:style w:type="paragraph" w:customStyle="1" w:styleId="xl69">
    <w:name w:val="xl69"/>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70">
    <w:name w:val="xl70"/>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right"/>
      <w:textAlignment w:val="center"/>
    </w:pPr>
    <w:rPr>
      <w:rFonts w:ascii="Bookman Old Style" w:eastAsia="Times New Roman" w:hAnsi="Bookman Old Style" w:cs="Times New Roman"/>
      <w:b/>
      <w:bCs/>
      <w:i/>
      <w:iCs/>
      <w:sz w:val="18"/>
      <w:szCs w:val="18"/>
    </w:rPr>
  </w:style>
  <w:style w:type="paragraph" w:customStyle="1" w:styleId="xl71">
    <w:name w:val="xl71"/>
    <w:basedOn w:val="Normal"/>
    <w:rsid w:val="00E20675"/>
    <w:pPr>
      <w:spacing w:before="100" w:beforeAutospacing="1" w:after="100" w:afterAutospacing="1" w:line="240" w:lineRule="auto"/>
      <w:jc w:val="right"/>
      <w:textAlignment w:val="top"/>
    </w:pPr>
    <w:rPr>
      <w:rFonts w:ascii="Bookman Old Style" w:eastAsia="Times New Roman" w:hAnsi="Bookman Old Style" w:cs="Times New Roman"/>
      <w:i/>
      <w:iCs/>
      <w:sz w:val="18"/>
      <w:szCs w:val="18"/>
    </w:rPr>
  </w:style>
  <w:style w:type="paragraph" w:customStyle="1" w:styleId="xl72">
    <w:name w:val="xl72"/>
    <w:basedOn w:val="Normal"/>
    <w:rsid w:val="00E20675"/>
    <w:pPr>
      <w:pBdr>
        <w:bottom w:val="single" w:sz="4" w:space="0" w:color="auto"/>
      </w:pBdr>
      <w:shd w:val="clear" w:color="000000" w:fill="FDE9D9"/>
      <w:spacing w:before="100" w:beforeAutospacing="1" w:after="100" w:afterAutospacing="1" w:line="240" w:lineRule="auto"/>
      <w:textAlignment w:val="top"/>
    </w:pPr>
    <w:rPr>
      <w:rFonts w:ascii="Bookman Old Style" w:eastAsia="Times New Roman" w:hAnsi="Bookman Old Style" w:cs="Times New Roman"/>
      <w:b/>
      <w:bCs/>
      <w:i/>
      <w:iCs/>
      <w:sz w:val="18"/>
      <w:szCs w:val="18"/>
    </w:rPr>
  </w:style>
  <w:style w:type="paragraph" w:customStyle="1" w:styleId="xl73">
    <w:name w:val="xl73"/>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u w:val="single"/>
    </w:rPr>
  </w:style>
  <w:style w:type="paragraph" w:customStyle="1" w:styleId="xl74">
    <w:name w:val="xl74"/>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rPr>
  </w:style>
  <w:style w:type="paragraph" w:customStyle="1" w:styleId="xl75">
    <w:name w:val="xl75"/>
    <w:basedOn w:val="Normal"/>
    <w:rsid w:val="00E20675"/>
    <w:pPr>
      <w:spacing w:before="100" w:beforeAutospacing="1" w:after="100" w:afterAutospacing="1" w:line="240" w:lineRule="auto"/>
      <w:jc w:val="center"/>
      <w:textAlignment w:val="top"/>
    </w:pPr>
    <w:rPr>
      <w:rFonts w:ascii="Bookman Old Style" w:eastAsia="Times New Roman" w:hAnsi="Bookman Old Style" w:cs="Times New Roman"/>
      <w:i/>
      <w:iCs/>
      <w:sz w:val="18"/>
      <w:szCs w:val="18"/>
    </w:rPr>
  </w:style>
  <w:style w:type="paragraph" w:customStyle="1" w:styleId="xl76">
    <w:name w:val="xl76"/>
    <w:basedOn w:val="Normal"/>
    <w:rsid w:val="00E20675"/>
    <w:pPr>
      <w:spacing w:before="100" w:beforeAutospacing="1" w:after="100" w:afterAutospacing="1" w:line="240" w:lineRule="auto"/>
    </w:pPr>
    <w:rPr>
      <w:rFonts w:ascii="Bookman Old Style" w:eastAsia="Times New Roman" w:hAnsi="Bookman Old Style" w:cs="Times New Roman"/>
      <w:i/>
      <w:iCs/>
      <w:sz w:val="18"/>
      <w:szCs w:val="18"/>
    </w:rPr>
  </w:style>
  <w:style w:type="paragraph" w:customStyle="1" w:styleId="xl77">
    <w:name w:val="xl77"/>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textAlignment w:val="center"/>
    </w:pPr>
    <w:rPr>
      <w:rFonts w:ascii="Bookman Old Style" w:eastAsia="Times New Roman" w:hAnsi="Bookman Old Style" w:cs="Times New Roman"/>
      <w:b/>
      <w:bCs/>
      <w:i/>
      <w:iCs/>
      <w:sz w:val="18"/>
      <w:szCs w:val="18"/>
    </w:rPr>
  </w:style>
  <w:style w:type="paragraph" w:customStyle="1" w:styleId="xl78">
    <w:name w:val="xl78"/>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right"/>
      <w:textAlignment w:val="center"/>
    </w:pPr>
    <w:rPr>
      <w:rFonts w:ascii="Bookman Old Style" w:eastAsia="Times New Roman" w:hAnsi="Bookman Old Style" w:cs="Times New Roman"/>
      <w:b/>
      <w:bCs/>
      <w:i/>
      <w:iCs/>
      <w:sz w:val="18"/>
      <w:szCs w:val="18"/>
    </w:rPr>
  </w:style>
  <w:style w:type="paragraph" w:customStyle="1" w:styleId="xl79">
    <w:name w:val="xl79"/>
    <w:basedOn w:val="Normal"/>
    <w:rsid w:val="00E20675"/>
    <w:pPr>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80">
    <w:name w:val="xl80"/>
    <w:basedOn w:val="Normal"/>
    <w:rsid w:val="00E20675"/>
    <w:pPr>
      <w:spacing w:before="100" w:beforeAutospacing="1" w:after="100" w:afterAutospacing="1" w:line="240" w:lineRule="auto"/>
      <w:jc w:val="center"/>
    </w:pPr>
    <w:rPr>
      <w:rFonts w:ascii="Bookman Old Style" w:eastAsia="Times New Roman" w:hAnsi="Bookman Old Style" w:cs="Times New Roman"/>
      <w:i/>
      <w:iCs/>
      <w:sz w:val="18"/>
      <w:szCs w:val="18"/>
    </w:rPr>
  </w:style>
  <w:style w:type="paragraph" w:customStyle="1" w:styleId="xl81">
    <w:name w:val="xl81"/>
    <w:basedOn w:val="Normal"/>
    <w:rsid w:val="00E20675"/>
    <w:pP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82">
    <w:name w:val="xl82"/>
    <w:basedOn w:val="Normal"/>
    <w:rsid w:val="00E20675"/>
    <w:pPr>
      <w:spacing w:before="100" w:beforeAutospacing="1" w:after="100" w:afterAutospacing="1" w:line="240" w:lineRule="auto"/>
      <w:jc w:val="center"/>
    </w:pPr>
    <w:rPr>
      <w:rFonts w:ascii="Bookman Old Style" w:eastAsia="Times New Roman" w:hAnsi="Bookman Old Style" w:cs="Times New Roman"/>
      <w:i/>
      <w:iCs/>
      <w:sz w:val="18"/>
      <w:szCs w:val="18"/>
    </w:rPr>
  </w:style>
  <w:style w:type="paragraph" w:customStyle="1" w:styleId="xl83">
    <w:name w:val="xl83"/>
    <w:basedOn w:val="Normal"/>
    <w:rsid w:val="00E20675"/>
    <w:pP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84">
    <w:name w:val="xl84"/>
    <w:basedOn w:val="Normal"/>
    <w:rsid w:val="00E20675"/>
    <w:pPr>
      <w:pBdr>
        <w:bottom w:val="single" w:sz="4" w:space="0" w:color="auto"/>
      </w:pBd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85">
    <w:name w:val="xl85"/>
    <w:basedOn w:val="Normal"/>
    <w:rsid w:val="00E20675"/>
    <w:pPr>
      <w:pBdr>
        <w:bottom w:val="single" w:sz="4" w:space="0" w:color="auto"/>
      </w:pBdr>
      <w:spacing w:before="100" w:beforeAutospacing="1" w:after="100" w:afterAutospacing="1" w:line="240" w:lineRule="auto"/>
    </w:pPr>
    <w:rPr>
      <w:rFonts w:ascii="Bookman Old Style" w:eastAsia="Times New Roman" w:hAnsi="Bookman Old Style" w:cs="Times New Roman"/>
      <w:i/>
      <w:iCs/>
      <w:sz w:val="18"/>
      <w:szCs w:val="18"/>
    </w:rPr>
  </w:style>
  <w:style w:type="paragraph" w:customStyle="1" w:styleId="xl86">
    <w:name w:val="xl86"/>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87">
    <w:name w:val="xl87"/>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i/>
      <w:iCs/>
      <w:sz w:val="18"/>
      <w:szCs w:val="18"/>
    </w:rPr>
  </w:style>
  <w:style w:type="paragraph" w:customStyle="1" w:styleId="xl88">
    <w:name w:val="xl88"/>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i/>
      <w:iCs/>
      <w:sz w:val="18"/>
      <w:szCs w:val="18"/>
    </w:rPr>
  </w:style>
  <w:style w:type="paragraph" w:customStyle="1" w:styleId="xl89">
    <w:name w:val="xl89"/>
    <w:basedOn w:val="Normal"/>
    <w:rsid w:val="00E20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90">
    <w:name w:val="xl90"/>
    <w:basedOn w:val="Normal"/>
    <w:rsid w:val="00E20675"/>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91">
    <w:name w:val="xl91"/>
    <w:basedOn w:val="Normal"/>
    <w:rsid w:val="00E20675"/>
    <w:pP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92">
    <w:name w:val="xl92"/>
    <w:basedOn w:val="Normal"/>
    <w:rsid w:val="00E20675"/>
    <w:pPr>
      <w:spacing w:before="100" w:beforeAutospacing="1" w:after="100" w:afterAutospacing="1" w:line="240" w:lineRule="auto"/>
    </w:pPr>
    <w:rPr>
      <w:rFonts w:ascii="Bookman Old Style" w:eastAsia="Times New Roman" w:hAnsi="Bookman Old Style" w:cs="Times New Roman"/>
      <w:b/>
      <w:bCs/>
      <w:i/>
      <w:iCs/>
      <w:sz w:val="18"/>
      <w:szCs w:val="18"/>
    </w:rPr>
  </w:style>
  <w:style w:type="paragraph" w:customStyle="1" w:styleId="xl93">
    <w:name w:val="xl93"/>
    <w:basedOn w:val="Normal"/>
    <w:rsid w:val="00E20675"/>
    <w:pPr>
      <w:spacing w:before="100" w:beforeAutospacing="1" w:after="100" w:afterAutospacing="1" w:line="240" w:lineRule="auto"/>
      <w:jc w:val="center"/>
    </w:pPr>
    <w:rPr>
      <w:rFonts w:ascii="Bookman Old Style" w:eastAsia="Times New Roman" w:hAnsi="Bookman Old Style" w:cs="Times New Roman"/>
      <w:b/>
      <w:bCs/>
      <w:i/>
      <w:iCs/>
      <w:sz w:val="18"/>
      <w:szCs w:val="18"/>
    </w:rPr>
  </w:style>
  <w:style w:type="paragraph" w:customStyle="1" w:styleId="xl94">
    <w:name w:val="xl94"/>
    <w:basedOn w:val="Normal"/>
    <w:rsid w:val="00E20675"/>
    <w:pP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95">
    <w:name w:val="xl95"/>
    <w:basedOn w:val="Normal"/>
    <w:rsid w:val="00E20675"/>
    <w:pPr>
      <w:spacing w:before="100" w:beforeAutospacing="1" w:after="100" w:afterAutospacing="1" w:line="240" w:lineRule="auto"/>
      <w:jc w:val="right"/>
    </w:pPr>
    <w:rPr>
      <w:rFonts w:ascii="Times New Roman" w:eastAsia="Times New Roman" w:hAnsi="Times New Roman" w:cs="Times New Roman"/>
      <w:i/>
      <w:iCs/>
      <w:color w:val="0000FF"/>
      <w:sz w:val="18"/>
      <w:szCs w:val="18"/>
      <w:u w:val="single"/>
    </w:rPr>
  </w:style>
  <w:style w:type="paragraph" w:customStyle="1" w:styleId="xl96">
    <w:name w:val="xl96"/>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97">
    <w:name w:val="xl97"/>
    <w:basedOn w:val="Normal"/>
    <w:rsid w:val="00E20675"/>
    <w:pPr>
      <w:spacing w:before="100" w:beforeAutospacing="1" w:after="100" w:afterAutospacing="1" w:line="240" w:lineRule="auto"/>
    </w:pPr>
    <w:rPr>
      <w:rFonts w:ascii="Bookman Old Style" w:eastAsia="Times New Roman" w:hAnsi="Bookman Old Style" w:cs="Times New Roman"/>
      <w:i/>
      <w:iCs/>
      <w:sz w:val="18"/>
      <w:szCs w:val="18"/>
    </w:rPr>
  </w:style>
  <w:style w:type="paragraph" w:customStyle="1" w:styleId="xl98">
    <w:name w:val="xl98"/>
    <w:basedOn w:val="Normal"/>
    <w:rsid w:val="00E20675"/>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99">
    <w:name w:val="xl99"/>
    <w:basedOn w:val="Normal"/>
    <w:rsid w:val="00E20675"/>
    <w:pPr>
      <w:spacing w:before="100" w:beforeAutospacing="1" w:after="100" w:afterAutospacing="1" w:line="240" w:lineRule="auto"/>
      <w:jc w:val="center"/>
      <w:textAlignment w:val="center"/>
    </w:pPr>
    <w:rPr>
      <w:rFonts w:ascii="Bookman Old Style" w:eastAsia="Times New Roman" w:hAnsi="Bookman Old Style" w:cs="Times New Roman"/>
      <w:i/>
      <w:iCs/>
      <w:sz w:val="18"/>
      <w:szCs w:val="18"/>
    </w:rPr>
  </w:style>
  <w:style w:type="paragraph" w:customStyle="1" w:styleId="xl100">
    <w:name w:val="xl100"/>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101">
    <w:name w:val="xl101"/>
    <w:basedOn w:val="Normal"/>
    <w:rsid w:val="00E20675"/>
    <w:pP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02">
    <w:name w:val="xl102"/>
    <w:basedOn w:val="Normal"/>
    <w:rsid w:val="00E20675"/>
    <w:pPr>
      <w:shd w:val="clear" w:color="000000" w:fill="EFFCD8"/>
      <w:spacing w:before="100" w:beforeAutospacing="1" w:after="100" w:afterAutospacing="1" w:line="240" w:lineRule="auto"/>
      <w:jc w:val="center"/>
      <w:textAlignment w:val="top"/>
    </w:pPr>
    <w:rPr>
      <w:rFonts w:ascii="Bookman Old Style" w:eastAsia="Times New Roman" w:hAnsi="Bookman Old Style" w:cs="Times New Roman"/>
      <w:i/>
      <w:iCs/>
      <w:sz w:val="18"/>
      <w:szCs w:val="18"/>
    </w:rPr>
  </w:style>
  <w:style w:type="paragraph" w:customStyle="1" w:styleId="xl103">
    <w:name w:val="xl103"/>
    <w:basedOn w:val="Normal"/>
    <w:rsid w:val="00E20675"/>
    <w:pPr>
      <w:spacing w:before="100" w:beforeAutospacing="1" w:after="100" w:afterAutospacing="1" w:line="240" w:lineRule="auto"/>
      <w:textAlignment w:val="top"/>
    </w:pPr>
    <w:rPr>
      <w:rFonts w:ascii="Bookman Old Style" w:eastAsia="Times New Roman" w:hAnsi="Bookman Old Style" w:cs="Times New Roman"/>
      <w:i/>
      <w:iCs/>
      <w:sz w:val="18"/>
      <w:szCs w:val="18"/>
    </w:rPr>
  </w:style>
  <w:style w:type="paragraph" w:customStyle="1" w:styleId="xl104">
    <w:name w:val="xl104"/>
    <w:basedOn w:val="Normal"/>
    <w:rsid w:val="00E20675"/>
    <w:pPr>
      <w:spacing w:before="100" w:beforeAutospacing="1" w:after="100" w:afterAutospacing="1" w:line="240" w:lineRule="auto"/>
      <w:jc w:val="center"/>
      <w:textAlignment w:val="top"/>
    </w:pPr>
    <w:rPr>
      <w:rFonts w:ascii="Bookman Old Style" w:eastAsia="Times New Roman" w:hAnsi="Bookman Old Style" w:cs="Times New Roman"/>
      <w:i/>
      <w:iCs/>
      <w:sz w:val="18"/>
      <w:szCs w:val="18"/>
    </w:rPr>
  </w:style>
  <w:style w:type="paragraph" w:customStyle="1" w:styleId="xl105">
    <w:name w:val="xl105"/>
    <w:basedOn w:val="Normal"/>
    <w:rsid w:val="00E20675"/>
    <w:pPr>
      <w:spacing w:before="100" w:beforeAutospacing="1" w:after="100" w:afterAutospacing="1" w:line="240" w:lineRule="auto"/>
      <w:jc w:val="right"/>
    </w:pPr>
    <w:rPr>
      <w:rFonts w:ascii="Times New Roman" w:eastAsia="Times New Roman" w:hAnsi="Times New Roman" w:cs="Times New Roman"/>
      <w:color w:val="0000FF"/>
      <w:sz w:val="24"/>
      <w:szCs w:val="24"/>
      <w:u w:val="single"/>
    </w:rPr>
  </w:style>
  <w:style w:type="paragraph" w:customStyle="1" w:styleId="xl106">
    <w:name w:val="xl106"/>
    <w:basedOn w:val="Normal"/>
    <w:rsid w:val="00E20675"/>
    <w:pPr>
      <w:spacing w:before="100" w:beforeAutospacing="1" w:after="100" w:afterAutospacing="1" w:line="240" w:lineRule="auto"/>
      <w:jc w:val="right"/>
    </w:pPr>
    <w:rPr>
      <w:rFonts w:ascii="Bookman Old Style" w:eastAsia="Times New Roman" w:hAnsi="Bookman Old Style" w:cs="Times New Roman"/>
      <w:i/>
      <w:iCs/>
      <w:sz w:val="16"/>
      <w:szCs w:val="16"/>
    </w:rPr>
  </w:style>
  <w:style w:type="paragraph" w:customStyle="1" w:styleId="xl107">
    <w:name w:val="xl107"/>
    <w:basedOn w:val="Normal"/>
    <w:rsid w:val="00E20675"/>
    <w:pPr>
      <w:pBdr>
        <w:bottom w:val="single" w:sz="4" w:space="0" w:color="auto"/>
      </w:pBdr>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108">
    <w:name w:val="xl108"/>
    <w:basedOn w:val="Normal"/>
    <w:rsid w:val="00E20675"/>
    <w:pPr>
      <w:pBdr>
        <w:top w:val="single" w:sz="4" w:space="0" w:color="auto"/>
        <w:left w:val="single" w:sz="4" w:space="0" w:color="auto"/>
        <w:right w:val="single" w:sz="4" w:space="0" w:color="auto"/>
      </w:pBdr>
      <w:shd w:val="clear" w:color="000000" w:fill="B4F8A2"/>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109">
    <w:name w:val="xl109"/>
    <w:basedOn w:val="Normal"/>
    <w:rsid w:val="00E20675"/>
    <w:pPr>
      <w:pBdr>
        <w:top w:val="single" w:sz="4" w:space="0" w:color="auto"/>
        <w:left w:val="single" w:sz="4" w:space="0" w:color="auto"/>
        <w:bottom w:val="single" w:sz="4" w:space="0" w:color="auto"/>
        <w:right w:val="single" w:sz="4" w:space="0" w:color="auto"/>
      </w:pBdr>
      <w:shd w:val="clear" w:color="000000" w:fill="B4F8A2"/>
      <w:spacing w:before="100" w:beforeAutospacing="1" w:after="100" w:afterAutospacing="1" w:line="240" w:lineRule="auto"/>
      <w:jc w:val="right"/>
    </w:pPr>
    <w:rPr>
      <w:rFonts w:ascii="Bookman Old Style" w:eastAsia="Times New Roman" w:hAnsi="Bookman Old Style" w:cs="Times New Roman"/>
      <w:b/>
      <w:bCs/>
      <w:i/>
      <w:iCs/>
      <w:sz w:val="18"/>
      <w:szCs w:val="18"/>
    </w:rPr>
  </w:style>
  <w:style w:type="paragraph" w:customStyle="1" w:styleId="xl110">
    <w:name w:val="xl110"/>
    <w:basedOn w:val="Normal"/>
    <w:rsid w:val="00E20675"/>
    <w:pPr>
      <w:spacing w:before="100" w:beforeAutospacing="1" w:after="100" w:afterAutospacing="1" w:line="240" w:lineRule="auto"/>
      <w:jc w:val="right"/>
    </w:pPr>
    <w:rPr>
      <w:rFonts w:ascii="Bookman Old Style" w:eastAsia="Times New Roman" w:hAnsi="Bookman Old Style" w:cs="Times New Roman"/>
      <w:b/>
      <w:bCs/>
      <w:i/>
      <w:iCs/>
      <w:sz w:val="24"/>
      <w:szCs w:val="24"/>
    </w:rPr>
  </w:style>
  <w:style w:type="paragraph" w:customStyle="1" w:styleId="xl111">
    <w:name w:val="xl111"/>
    <w:basedOn w:val="Normal"/>
    <w:rsid w:val="00E20675"/>
    <w:pPr>
      <w:spacing w:before="100" w:beforeAutospacing="1" w:after="100" w:afterAutospacing="1" w:line="240" w:lineRule="auto"/>
      <w:textAlignment w:val="top"/>
    </w:pPr>
    <w:rPr>
      <w:rFonts w:ascii="Bookman Old Style" w:eastAsia="Times New Roman" w:hAnsi="Bookman Old Style" w:cs="Times New Roman"/>
      <w:b/>
      <w:bCs/>
      <w:i/>
      <w:iCs/>
      <w:sz w:val="18"/>
      <w:szCs w:val="18"/>
    </w:rPr>
  </w:style>
  <w:style w:type="paragraph" w:customStyle="1" w:styleId="xl112">
    <w:name w:val="xl112"/>
    <w:basedOn w:val="Normal"/>
    <w:rsid w:val="00E20675"/>
    <w:pPr>
      <w:pBdr>
        <w:bottom w:val="single" w:sz="4" w:space="0" w:color="auto"/>
      </w:pBd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customStyle="1" w:styleId="xl113">
    <w:name w:val="xl113"/>
    <w:basedOn w:val="Normal"/>
    <w:rsid w:val="00E20675"/>
    <w:pPr>
      <w:pBdr>
        <w:left w:val="single" w:sz="8" w:space="0" w:color="auto"/>
      </w:pBdr>
      <w:shd w:val="clear" w:color="000000" w:fill="ACF6E1"/>
      <w:spacing w:before="100" w:beforeAutospacing="1" w:after="100" w:afterAutospacing="1" w:line="240" w:lineRule="auto"/>
      <w:jc w:val="center"/>
      <w:textAlignment w:val="center"/>
    </w:pPr>
    <w:rPr>
      <w:rFonts w:ascii="Algerian" w:eastAsia="Times New Roman" w:hAnsi="Algerian" w:cs="Times New Roman"/>
      <w:i/>
      <w:iCs/>
      <w:sz w:val="24"/>
      <w:szCs w:val="24"/>
      <w:u w:val="single"/>
    </w:rPr>
  </w:style>
  <w:style w:type="paragraph" w:customStyle="1" w:styleId="xl114">
    <w:name w:val="xl114"/>
    <w:basedOn w:val="Normal"/>
    <w:rsid w:val="00E20675"/>
    <w:pPr>
      <w:shd w:val="clear" w:color="000000" w:fill="ACF6E1"/>
      <w:spacing w:before="100" w:beforeAutospacing="1" w:after="100" w:afterAutospacing="1" w:line="240" w:lineRule="auto"/>
      <w:jc w:val="center"/>
      <w:textAlignment w:val="center"/>
    </w:pPr>
    <w:rPr>
      <w:rFonts w:ascii="Algerian" w:eastAsia="Times New Roman" w:hAnsi="Algerian" w:cs="Times New Roman"/>
      <w:i/>
      <w:iCs/>
      <w:sz w:val="24"/>
      <w:szCs w:val="24"/>
      <w:u w:val="single"/>
    </w:rPr>
  </w:style>
  <w:style w:type="paragraph" w:customStyle="1" w:styleId="xl115">
    <w:name w:val="xl115"/>
    <w:basedOn w:val="Normal"/>
    <w:rsid w:val="00E20675"/>
    <w:pPr>
      <w:pBdr>
        <w:top w:val="single" w:sz="4" w:space="0" w:color="auto"/>
        <w:left w:val="single" w:sz="4" w:space="0" w:color="auto"/>
        <w:bottom w:val="double" w:sz="6" w:space="0" w:color="auto"/>
        <w:right w:val="single" w:sz="4" w:space="0" w:color="auto"/>
      </w:pBdr>
      <w:shd w:val="clear" w:color="000000" w:fill="FDE9D9"/>
      <w:spacing w:before="100" w:beforeAutospacing="1" w:after="100" w:afterAutospacing="1" w:line="240" w:lineRule="auto"/>
      <w:jc w:val="center"/>
      <w:textAlignment w:val="center"/>
    </w:pPr>
    <w:rPr>
      <w:rFonts w:ascii="Bookman Old Style" w:eastAsia="Times New Roman" w:hAnsi="Bookman Old Style" w:cs="Times New Roman"/>
      <w:b/>
      <w:bCs/>
      <w:i/>
      <w:iCs/>
      <w:sz w:val="18"/>
      <w:szCs w:val="18"/>
    </w:rPr>
  </w:style>
  <w:style w:type="paragraph" w:customStyle="1" w:styleId="xl116">
    <w:name w:val="xl116"/>
    <w:basedOn w:val="Normal"/>
    <w:rsid w:val="00E2067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Bookman Old Style" w:eastAsia="Times New Roman" w:hAnsi="Bookman Old Style" w:cs="Times New Roman"/>
      <w:b/>
      <w:bCs/>
      <w:i/>
      <w:iCs/>
      <w:sz w:val="18"/>
      <w:szCs w:val="18"/>
    </w:rPr>
  </w:style>
  <w:style w:type="paragraph" w:customStyle="1" w:styleId="xl117">
    <w:name w:val="xl117"/>
    <w:basedOn w:val="Normal"/>
    <w:rsid w:val="00E20675"/>
    <w:pPr>
      <w:pBdr>
        <w:top w:val="single" w:sz="4" w:space="0" w:color="auto"/>
        <w:left w:val="single" w:sz="4" w:space="0" w:color="auto"/>
        <w:bottom w:val="single" w:sz="4" w:space="0" w:color="auto"/>
        <w:right w:val="single" w:sz="4" w:space="0" w:color="auto"/>
      </w:pBdr>
      <w:shd w:val="clear" w:color="000000" w:fill="B4F8A2"/>
      <w:spacing w:before="100" w:beforeAutospacing="1" w:after="100" w:afterAutospacing="1" w:line="240" w:lineRule="auto"/>
      <w:jc w:val="right"/>
    </w:pPr>
    <w:rPr>
      <w:rFonts w:ascii="Bookman Old Style" w:eastAsia="Times New Roman" w:hAnsi="Bookman Old Style" w:cs="Times New Roman"/>
      <w:b/>
      <w:bCs/>
      <w:i/>
      <w:iCs/>
      <w:sz w:val="16"/>
      <w:szCs w:val="16"/>
    </w:rPr>
  </w:style>
  <w:style w:type="paragraph" w:customStyle="1" w:styleId="xl118">
    <w:name w:val="xl118"/>
    <w:basedOn w:val="Normal"/>
    <w:rsid w:val="00E20675"/>
    <w:pPr>
      <w:shd w:val="clear" w:color="000000" w:fill="EFFCD8"/>
      <w:spacing w:before="100" w:beforeAutospacing="1" w:after="100" w:afterAutospacing="1" w:line="240" w:lineRule="auto"/>
      <w:textAlignment w:val="top"/>
    </w:pPr>
    <w:rPr>
      <w:rFonts w:ascii="Bookman Old Style" w:eastAsia="Times New Roman" w:hAnsi="Bookman Old Style" w:cs="Times New Roman"/>
      <w:b/>
      <w:bCs/>
      <w:i/>
      <w:iCs/>
      <w:sz w:val="18"/>
      <w:szCs w:val="18"/>
    </w:rPr>
  </w:style>
  <w:style w:type="paragraph" w:customStyle="1" w:styleId="xl119">
    <w:name w:val="xl119"/>
    <w:basedOn w:val="Normal"/>
    <w:rsid w:val="00E20675"/>
    <w:pPr>
      <w:pBdr>
        <w:top w:val="single" w:sz="4" w:space="0" w:color="auto"/>
      </w:pBdr>
      <w:spacing w:before="100" w:beforeAutospacing="1" w:after="100" w:afterAutospacing="1" w:line="240" w:lineRule="auto"/>
      <w:jc w:val="right"/>
    </w:pPr>
    <w:rPr>
      <w:rFonts w:ascii="Bookman Old Style" w:eastAsia="Times New Roman" w:hAnsi="Bookman Old Style" w:cs="Times New Roman"/>
      <w:i/>
      <w:iCs/>
      <w:sz w:val="18"/>
      <w:szCs w:val="18"/>
    </w:rPr>
  </w:style>
  <w:style w:type="paragraph" w:styleId="Title">
    <w:name w:val="Title"/>
    <w:basedOn w:val="Normal"/>
    <w:link w:val="TitleChar"/>
    <w:uiPriority w:val="1"/>
    <w:qFormat/>
    <w:rsid w:val="004471AC"/>
    <w:pPr>
      <w:widowControl w:val="0"/>
      <w:autoSpaceDE w:val="0"/>
      <w:autoSpaceDN w:val="0"/>
      <w:spacing w:before="103" w:after="0" w:line="240" w:lineRule="auto"/>
      <w:ind w:right="137"/>
      <w:jc w:val="center"/>
    </w:pPr>
    <w:rPr>
      <w:rFonts w:ascii="Cambria" w:eastAsia="Cambria" w:hAnsi="Cambria" w:cs="Cambria"/>
      <w:b/>
      <w:bCs/>
      <w:sz w:val="52"/>
      <w:szCs w:val="52"/>
    </w:rPr>
  </w:style>
  <w:style w:type="character" w:customStyle="1" w:styleId="TitleChar">
    <w:name w:val="Title Char"/>
    <w:basedOn w:val="DefaultParagraphFont"/>
    <w:link w:val="Title"/>
    <w:uiPriority w:val="1"/>
    <w:rsid w:val="004471AC"/>
    <w:rPr>
      <w:rFonts w:ascii="Cambria" w:eastAsia="Cambria" w:hAnsi="Cambria" w:cs="Cambria"/>
      <w:b/>
      <w:bCs/>
      <w:sz w:val="52"/>
      <w:szCs w:val="52"/>
    </w:rPr>
  </w:style>
  <w:style w:type="character" w:customStyle="1" w:styleId="UnresolvedMention">
    <w:name w:val="Unresolved Mention"/>
    <w:basedOn w:val="DefaultParagraphFont"/>
    <w:uiPriority w:val="99"/>
    <w:semiHidden/>
    <w:unhideWhenUsed/>
    <w:rsid w:val="00226E6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929735">
      <w:bodyDiv w:val="1"/>
      <w:marLeft w:val="0"/>
      <w:marRight w:val="0"/>
      <w:marTop w:val="0"/>
      <w:marBottom w:val="0"/>
      <w:divBdr>
        <w:top w:val="none" w:sz="0" w:space="0" w:color="auto"/>
        <w:left w:val="none" w:sz="0" w:space="0" w:color="auto"/>
        <w:bottom w:val="none" w:sz="0" w:space="0" w:color="auto"/>
        <w:right w:val="none" w:sz="0" w:space="0" w:color="auto"/>
      </w:divBdr>
    </w:div>
    <w:div w:id="260841900">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668026771">
      <w:bodyDiv w:val="1"/>
      <w:marLeft w:val="0"/>
      <w:marRight w:val="0"/>
      <w:marTop w:val="0"/>
      <w:marBottom w:val="0"/>
      <w:divBdr>
        <w:top w:val="none" w:sz="0" w:space="0" w:color="auto"/>
        <w:left w:val="none" w:sz="0" w:space="0" w:color="auto"/>
        <w:bottom w:val="none" w:sz="0" w:space="0" w:color="auto"/>
        <w:right w:val="none" w:sz="0" w:space="0" w:color="auto"/>
      </w:divBdr>
    </w:div>
    <w:div w:id="961348501">
      <w:bodyDiv w:val="1"/>
      <w:marLeft w:val="0"/>
      <w:marRight w:val="0"/>
      <w:marTop w:val="0"/>
      <w:marBottom w:val="0"/>
      <w:divBdr>
        <w:top w:val="none" w:sz="0" w:space="0" w:color="auto"/>
        <w:left w:val="none" w:sz="0" w:space="0" w:color="auto"/>
        <w:bottom w:val="none" w:sz="0" w:space="0" w:color="auto"/>
        <w:right w:val="none" w:sz="0" w:space="0" w:color="auto"/>
      </w:divBdr>
    </w:div>
    <w:div w:id="1326131065">
      <w:bodyDiv w:val="1"/>
      <w:marLeft w:val="0"/>
      <w:marRight w:val="0"/>
      <w:marTop w:val="0"/>
      <w:marBottom w:val="0"/>
      <w:divBdr>
        <w:top w:val="none" w:sz="0" w:space="0" w:color="auto"/>
        <w:left w:val="none" w:sz="0" w:space="0" w:color="auto"/>
        <w:bottom w:val="none" w:sz="0" w:space="0" w:color="auto"/>
        <w:right w:val="none" w:sz="0" w:space="0" w:color="auto"/>
      </w:divBdr>
    </w:div>
    <w:div w:id="1641422942">
      <w:bodyDiv w:val="1"/>
      <w:marLeft w:val="0"/>
      <w:marRight w:val="0"/>
      <w:marTop w:val="0"/>
      <w:marBottom w:val="0"/>
      <w:divBdr>
        <w:top w:val="none" w:sz="0" w:space="0" w:color="auto"/>
        <w:left w:val="none" w:sz="0" w:space="0" w:color="auto"/>
        <w:bottom w:val="none" w:sz="0" w:space="0" w:color="auto"/>
        <w:right w:val="none" w:sz="0" w:space="0" w:color="auto"/>
      </w:divBdr>
    </w:div>
    <w:div w:id="1702167372">
      <w:bodyDiv w:val="1"/>
      <w:marLeft w:val="0"/>
      <w:marRight w:val="0"/>
      <w:marTop w:val="0"/>
      <w:marBottom w:val="0"/>
      <w:divBdr>
        <w:top w:val="none" w:sz="0" w:space="0" w:color="auto"/>
        <w:left w:val="none" w:sz="0" w:space="0" w:color="auto"/>
        <w:bottom w:val="none" w:sz="0" w:space="0" w:color="auto"/>
        <w:right w:val="none" w:sz="0" w:space="0" w:color="auto"/>
      </w:divBdr>
    </w:div>
    <w:div w:id="1851988992">
      <w:bodyDiv w:val="1"/>
      <w:marLeft w:val="0"/>
      <w:marRight w:val="0"/>
      <w:marTop w:val="0"/>
      <w:marBottom w:val="0"/>
      <w:divBdr>
        <w:top w:val="none" w:sz="0" w:space="0" w:color="auto"/>
        <w:left w:val="none" w:sz="0" w:space="0" w:color="auto"/>
        <w:bottom w:val="none" w:sz="0" w:space="0" w:color="auto"/>
        <w:right w:val="none" w:sz="0" w:space="0" w:color="auto"/>
      </w:divBdr>
    </w:div>
    <w:div w:id="1907447458">
      <w:bodyDiv w:val="1"/>
      <w:marLeft w:val="0"/>
      <w:marRight w:val="0"/>
      <w:marTop w:val="0"/>
      <w:marBottom w:val="0"/>
      <w:divBdr>
        <w:top w:val="none" w:sz="0" w:space="0" w:color="auto"/>
        <w:left w:val="none" w:sz="0" w:space="0" w:color="auto"/>
        <w:bottom w:val="none" w:sz="0" w:space="0" w:color="auto"/>
        <w:right w:val="none" w:sz="0" w:space="0" w:color="auto"/>
      </w:divBdr>
    </w:div>
    <w:div w:id="195906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ildlife.odisha.gov.in"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odishaforest.o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7330A-9ED9-458C-95FA-5D94E7608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35</Pages>
  <Words>9796</Words>
  <Characters>55842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 Pc</cp:lastModifiedBy>
  <cp:revision>112</cp:revision>
  <cp:lastPrinted>2025-09-11T09:11:00Z</cp:lastPrinted>
  <dcterms:created xsi:type="dcterms:W3CDTF">2022-09-21T14:39:00Z</dcterms:created>
  <dcterms:modified xsi:type="dcterms:W3CDTF">2025-09-11T10:12:00Z</dcterms:modified>
</cp:coreProperties>
</file>